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D6F300F" w14:textId="6080AEA3" w:rsidR="00ED260D" w:rsidRPr="00CA121A" w:rsidRDefault="00ED260D" w:rsidP="00ED260D">
      <w:pPr>
        <w:pStyle w:val="Header"/>
        <w:rPr>
          <w:bCs/>
          <w:noProof w:val="0"/>
          <w:sz w:val="24"/>
          <w:szCs w:val="24"/>
          <w:lang w:eastAsia="zh-CN"/>
        </w:rPr>
      </w:pPr>
      <w:bookmarkStart w:id="0" w:name="OLE_LINK5"/>
      <w:bookmarkStart w:id="1" w:name="OLE_LINK6"/>
      <w:r w:rsidRPr="00CA121A">
        <w:rPr>
          <w:bCs/>
          <w:noProof w:val="0"/>
          <w:sz w:val="24"/>
          <w:szCs w:val="24"/>
        </w:rPr>
        <w:t xml:space="preserve">3GPP TSG RAN WG1 </w:t>
      </w:r>
      <w:r w:rsidR="006E4F9D">
        <w:rPr>
          <w:bCs/>
          <w:noProof w:val="0"/>
          <w:sz w:val="24"/>
          <w:szCs w:val="24"/>
        </w:rPr>
        <w:t>#90</w:t>
      </w:r>
      <w:r w:rsidR="00D6107C">
        <w:rPr>
          <w:bCs/>
          <w:noProof w:val="0"/>
          <w:sz w:val="24"/>
          <w:szCs w:val="24"/>
        </w:rPr>
        <w:t>bis</w:t>
      </w:r>
      <w:r w:rsidRPr="00CA121A">
        <w:rPr>
          <w:bCs/>
          <w:noProof w:val="0"/>
          <w:sz w:val="24"/>
          <w:szCs w:val="24"/>
        </w:rPr>
        <w:t xml:space="preserve">                                  </w:t>
      </w:r>
      <w:r w:rsidR="006E4F9D">
        <w:rPr>
          <w:bCs/>
          <w:noProof w:val="0"/>
          <w:sz w:val="24"/>
          <w:szCs w:val="24"/>
        </w:rPr>
        <w:tab/>
        <w:t xml:space="preserve">       </w:t>
      </w:r>
      <w:r w:rsidR="00146C86" w:rsidRPr="00146C86">
        <w:rPr>
          <w:bCs/>
          <w:noProof w:val="0"/>
          <w:sz w:val="24"/>
          <w:szCs w:val="24"/>
        </w:rPr>
        <w:t>R1-1718677</w:t>
      </w:r>
    </w:p>
    <w:p w14:paraId="0D938552" w14:textId="3ADD031D" w:rsidR="00ED260D" w:rsidRPr="00CA121A" w:rsidRDefault="006E4F9D" w:rsidP="00ED260D">
      <w:pPr>
        <w:pStyle w:val="Header"/>
        <w:rPr>
          <w:bCs/>
          <w:noProof w:val="0"/>
          <w:sz w:val="24"/>
          <w:szCs w:val="24"/>
        </w:rPr>
      </w:pPr>
      <w:r>
        <w:rPr>
          <w:bCs/>
          <w:noProof w:val="0"/>
          <w:sz w:val="24"/>
          <w:szCs w:val="24"/>
        </w:rPr>
        <w:t>Prague</w:t>
      </w:r>
      <w:r w:rsidR="00ED260D" w:rsidRPr="00CA121A">
        <w:rPr>
          <w:bCs/>
          <w:noProof w:val="0"/>
          <w:sz w:val="24"/>
          <w:szCs w:val="24"/>
        </w:rPr>
        <w:t>,</w:t>
      </w:r>
      <w:r>
        <w:rPr>
          <w:bCs/>
          <w:noProof w:val="0"/>
          <w:sz w:val="24"/>
          <w:szCs w:val="24"/>
        </w:rPr>
        <w:t xml:space="preserve"> </w:t>
      </w:r>
      <w:r w:rsidR="00146C86">
        <w:rPr>
          <w:bCs/>
          <w:noProof w:val="0"/>
          <w:sz w:val="24"/>
          <w:szCs w:val="24"/>
        </w:rPr>
        <w:t>CZ</w:t>
      </w:r>
      <w:r>
        <w:rPr>
          <w:bCs/>
          <w:noProof w:val="0"/>
          <w:sz w:val="24"/>
          <w:szCs w:val="24"/>
        </w:rPr>
        <w:t xml:space="preserve">, </w:t>
      </w:r>
      <w:r w:rsidR="00C1233A">
        <w:rPr>
          <w:rFonts w:hint="eastAsia"/>
          <w:bCs/>
          <w:noProof w:val="0"/>
          <w:sz w:val="24"/>
          <w:szCs w:val="24"/>
          <w:lang w:eastAsia="zh-CN"/>
        </w:rPr>
        <w:t>9</w:t>
      </w:r>
      <w:r w:rsidRPr="006E4F9D">
        <w:rPr>
          <w:bCs/>
          <w:noProof w:val="0"/>
          <w:sz w:val="24"/>
          <w:szCs w:val="24"/>
          <w:vertAlign w:val="superscript"/>
        </w:rPr>
        <w:t>st</w:t>
      </w:r>
      <w:r>
        <w:rPr>
          <w:bCs/>
          <w:noProof w:val="0"/>
          <w:sz w:val="24"/>
          <w:szCs w:val="24"/>
        </w:rPr>
        <w:t xml:space="preserve"> -</w:t>
      </w:r>
      <w:r w:rsidR="00C1233A">
        <w:rPr>
          <w:rFonts w:hint="eastAsia"/>
          <w:bCs/>
          <w:noProof w:val="0"/>
          <w:sz w:val="24"/>
          <w:szCs w:val="24"/>
          <w:lang w:eastAsia="zh-CN"/>
        </w:rPr>
        <w:t>13</w:t>
      </w:r>
      <w:r w:rsidRPr="006E4F9D">
        <w:rPr>
          <w:bCs/>
          <w:noProof w:val="0"/>
          <w:sz w:val="24"/>
          <w:szCs w:val="24"/>
          <w:vertAlign w:val="superscript"/>
        </w:rPr>
        <w:t>th</w:t>
      </w:r>
      <w:r>
        <w:rPr>
          <w:bCs/>
          <w:noProof w:val="0"/>
          <w:sz w:val="24"/>
          <w:szCs w:val="24"/>
        </w:rPr>
        <w:t xml:space="preserve"> </w:t>
      </w:r>
      <w:r w:rsidR="00C1233A">
        <w:rPr>
          <w:rFonts w:hint="eastAsia"/>
          <w:bCs/>
          <w:noProof w:val="0"/>
          <w:sz w:val="24"/>
          <w:szCs w:val="24"/>
          <w:lang w:eastAsia="zh-CN"/>
        </w:rPr>
        <w:t>October</w:t>
      </w:r>
      <w:r>
        <w:rPr>
          <w:bCs/>
          <w:noProof w:val="0"/>
          <w:sz w:val="24"/>
          <w:szCs w:val="24"/>
        </w:rPr>
        <w:t xml:space="preserve"> </w:t>
      </w:r>
      <w:r w:rsidR="00ED260D" w:rsidRPr="00CA121A">
        <w:rPr>
          <w:bCs/>
          <w:noProof w:val="0"/>
          <w:sz w:val="24"/>
          <w:szCs w:val="24"/>
        </w:rPr>
        <w:t>2017</w:t>
      </w:r>
    </w:p>
    <w:p w14:paraId="09944708" w14:textId="77777777" w:rsidR="00D33A0D" w:rsidRDefault="00D33A0D" w:rsidP="00D33A0D">
      <w:pPr>
        <w:pStyle w:val="Header"/>
        <w:rPr>
          <w:bCs/>
          <w:noProof w:val="0"/>
          <w:sz w:val="24"/>
          <w:szCs w:val="24"/>
        </w:rPr>
      </w:pPr>
    </w:p>
    <w:p w14:paraId="1875BF8C" w14:textId="1B2FAC8E" w:rsidR="00A479C7" w:rsidRPr="00C1233A" w:rsidRDefault="00A479C7" w:rsidP="00A479C7">
      <w:pPr>
        <w:spacing w:after="120"/>
        <w:rPr>
          <w:rFonts w:ascii="Arial" w:hAnsi="Arial" w:cs="Arial"/>
          <w:b/>
          <w:bCs/>
          <w:sz w:val="24"/>
          <w:szCs w:val="20"/>
        </w:rPr>
      </w:pPr>
      <w:r w:rsidRPr="00A479C7">
        <w:rPr>
          <w:rFonts w:ascii="Arial" w:eastAsia="MS Mincho" w:hAnsi="Arial" w:cs="Arial"/>
          <w:b/>
          <w:bCs/>
          <w:sz w:val="24"/>
          <w:szCs w:val="20"/>
        </w:rPr>
        <w:t>Agenda item:</w:t>
      </w:r>
      <w:r w:rsidRPr="00A479C7">
        <w:rPr>
          <w:rFonts w:ascii="Arial" w:eastAsia="MS Mincho" w:hAnsi="Arial" w:cs="Arial"/>
          <w:b/>
          <w:bCs/>
          <w:sz w:val="24"/>
          <w:szCs w:val="20"/>
        </w:rPr>
        <w:tab/>
      </w:r>
      <w:r w:rsidRPr="00A479C7">
        <w:rPr>
          <w:rFonts w:ascii="Arial" w:eastAsia="MS Mincho" w:hAnsi="Arial" w:cs="Arial"/>
          <w:b/>
          <w:bCs/>
          <w:sz w:val="24"/>
          <w:szCs w:val="20"/>
        </w:rPr>
        <w:tab/>
      </w:r>
      <w:r w:rsidR="00010839">
        <w:rPr>
          <w:rFonts w:ascii="Arial" w:hAnsi="Arial" w:cs="Arial" w:hint="eastAsia"/>
          <w:b/>
          <w:bCs/>
          <w:sz w:val="24"/>
          <w:szCs w:val="20"/>
        </w:rPr>
        <w:t>7.4.2.1</w:t>
      </w:r>
    </w:p>
    <w:p w14:paraId="784215D4" w14:textId="17B65467" w:rsidR="00A479C7" w:rsidRPr="00A479C7" w:rsidRDefault="00A479C7" w:rsidP="00A479C7">
      <w:pPr>
        <w:tabs>
          <w:tab w:val="left" w:pos="1985"/>
        </w:tabs>
        <w:spacing w:line="276" w:lineRule="auto"/>
        <w:ind w:left="1985" w:hanging="1985"/>
        <w:rPr>
          <w:rFonts w:ascii="Arial" w:eastAsia="Calibri" w:hAnsi="Arial" w:cs="Arial"/>
          <w:b/>
          <w:bCs/>
          <w:sz w:val="24"/>
        </w:rPr>
      </w:pPr>
      <w:r w:rsidRPr="00A479C7">
        <w:rPr>
          <w:rFonts w:ascii="Arial" w:eastAsia="Calibri" w:hAnsi="Arial" w:cs="Arial"/>
          <w:b/>
          <w:bCs/>
          <w:sz w:val="24"/>
        </w:rPr>
        <w:t>Source:</w:t>
      </w:r>
      <w:r w:rsidRPr="00A479C7">
        <w:rPr>
          <w:rFonts w:ascii="Arial" w:eastAsia="Calibri" w:hAnsi="Arial" w:cs="Arial"/>
          <w:b/>
          <w:bCs/>
          <w:sz w:val="24"/>
        </w:rPr>
        <w:tab/>
        <w:t>Nokia</w:t>
      </w:r>
      <w:r w:rsidR="000B2B1D">
        <w:rPr>
          <w:rFonts w:ascii="Arial" w:eastAsia="Calibri" w:hAnsi="Arial" w:cs="Arial"/>
          <w:b/>
          <w:bCs/>
          <w:sz w:val="24"/>
        </w:rPr>
        <w:t xml:space="preserve">, Nokia Shanghai Bell </w:t>
      </w:r>
      <w:r w:rsidRPr="00A479C7">
        <w:rPr>
          <w:rFonts w:ascii="Arial" w:eastAsia="Calibri" w:hAnsi="Arial" w:cs="Arial"/>
          <w:b/>
          <w:bCs/>
          <w:sz w:val="24"/>
        </w:rPr>
        <w:t xml:space="preserve"> </w:t>
      </w:r>
    </w:p>
    <w:p w14:paraId="1A4C5A28" w14:textId="2BB7BBA4" w:rsidR="00D33A0D" w:rsidRPr="00C1233A" w:rsidRDefault="00A479C7" w:rsidP="00D33A0D">
      <w:pPr>
        <w:spacing w:line="276" w:lineRule="auto"/>
        <w:ind w:left="1985" w:hanging="1985"/>
        <w:rPr>
          <w:rFonts w:ascii="Arial" w:hAnsi="Arial" w:cs="Arial"/>
          <w:b/>
          <w:bCs/>
          <w:sz w:val="24"/>
        </w:rPr>
      </w:pPr>
      <w:r w:rsidRPr="00A479C7">
        <w:rPr>
          <w:rFonts w:ascii="Arial" w:eastAsia="Calibri" w:hAnsi="Arial" w:cs="Arial"/>
          <w:b/>
          <w:bCs/>
          <w:sz w:val="24"/>
        </w:rPr>
        <w:t>Title:</w:t>
      </w:r>
      <w:r w:rsidRPr="00A479C7">
        <w:rPr>
          <w:rFonts w:ascii="Arial" w:eastAsia="Calibri" w:hAnsi="Arial" w:cs="Arial"/>
          <w:b/>
          <w:bCs/>
          <w:sz w:val="24"/>
        </w:rPr>
        <w:tab/>
      </w:r>
      <w:r w:rsidR="00010839" w:rsidRPr="00010839">
        <w:rPr>
          <w:rFonts w:ascii="Arial" w:hAnsi="Arial" w:cs="Arial"/>
          <w:b/>
          <w:bCs/>
          <w:sz w:val="24"/>
        </w:rPr>
        <w:t>Frozen bit values and scrambling</w:t>
      </w:r>
    </w:p>
    <w:p w14:paraId="7E2B78FC" w14:textId="77777777" w:rsidR="00A479C7" w:rsidRPr="00A479C7" w:rsidRDefault="00A479C7" w:rsidP="00D33A0D">
      <w:pPr>
        <w:spacing w:line="276" w:lineRule="auto"/>
        <w:ind w:left="1985" w:hanging="1985"/>
        <w:rPr>
          <w:rFonts w:ascii="Arial" w:eastAsia="Calibri" w:hAnsi="Arial" w:cs="Arial"/>
          <w:b/>
          <w:bCs/>
          <w:sz w:val="24"/>
        </w:rPr>
      </w:pPr>
      <w:r w:rsidRPr="00A479C7">
        <w:rPr>
          <w:rFonts w:ascii="Arial" w:eastAsia="Calibri" w:hAnsi="Arial" w:cs="Arial"/>
          <w:b/>
          <w:bCs/>
          <w:sz w:val="24"/>
        </w:rPr>
        <w:t>Document for:</w:t>
      </w:r>
      <w:r w:rsidRPr="00A479C7">
        <w:rPr>
          <w:rFonts w:ascii="Arial" w:eastAsia="Calibri" w:hAnsi="Arial" w:cs="Arial"/>
          <w:b/>
          <w:bCs/>
          <w:sz w:val="24"/>
        </w:rPr>
        <w:tab/>
      </w:r>
      <w:r w:rsidRPr="00A479C7">
        <w:rPr>
          <w:rFonts w:ascii="Arial" w:eastAsia="Calibri" w:hAnsi="Arial" w:cs="Arial"/>
          <w:b/>
          <w:bCs/>
          <w:sz w:val="24"/>
        </w:rPr>
        <w:tab/>
        <w:t>Discussion and Decision</w:t>
      </w:r>
    </w:p>
    <w:bookmarkEnd w:id="0"/>
    <w:bookmarkEnd w:id="1"/>
    <w:p w14:paraId="64CD4E2F" w14:textId="77777777" w:rsidR="0034111C" w:rsidRPr="003F3B54" w:rsidRDefault="00DA5D08">
      <w:pPr>
        <w:pStyle w:val="Heading1"/>
      </w:pPr>
      <w:r>
        <w:t xml:space="preserve">1 </w:t>
      </w:r>
      <w:r>
        <w:tab/>
      </w:r>
      <w:r w:rsidR="00EE7FA7" w:rsidRPr="003F3B54">
        <w:t>Introduction</w:t>
      </w:r>
    </w:p>
    <w:p w14:paraId="66E874BC" w14:textId="0955ECEA" w:rsidR="004278E5" w:rsidRPr="00F721EB" w:rsidRDefault="004278E5" w:rsidP="004278E5">
      <w:pPr>
        <w:rPr>
          <w:rFonts w:ascii="Times New Roman" w:hAnsi="Times New Roman" w:cs="Times New Roman"/>
          <w:sz w:val="20"/>
          <w:szCs w:val="20"/>
        </w:rPr>
      </w:pPr>
      <w:bookmarkStart w:id="2" w:name="OLE_LINK9"/>
      <w:bookmarkStart w:id="3" w:name="OLE_LINK10"/>
      <w:bookmarkStart w:id="4" w:name="OLE_LINK13"/>
      <w:bookmarkStart w:id="5" w:name="OLE_LINK14"/>
      <w:r w:rsidRPr="004E3A23">
        <w:rPr>
          <w:rFonts w:ascii="Times New Roman" w:hAnsi="Times New Roman" w:cs="Times New Roman"/>
          <w:sz w:val="20"/>
          <w:szCs w:val="20"/>
        </w:rPr>
        <w:t xml:space="preserve">The following conclusion was made on RAN1#90 concerning </w:t>
      </w:r>
      <w:r w:rsidR="00FA0F9E" w:rsidRPr="004E3A23">
        <w:rPr>
          <w:rFonts w:ascii="Times New Roman" w:hAnsi="Times New Roman" w:cs="Times New Roman"/>
          <w:sz w:val="20"/>
          <w:szCs w:val="20"/>
        </w:rPr>
        <w:t xml:space="preserve">Polar codes </w:t>
      </w:r>
      <w:r w:rsidRPr="004E3A23">
        <w:rPr>
          <w:rFonts w:ascii="Times New Roman" w:hAnsi="Times New Roman" w:cs="Times New Roman"/>
          <w:sz w:val="20"/>
          <w:szCs w:val="20"/>
        </w:rPr>
        <w:t>frozen bits values:</w:t>
      </w:r>
    </w:p>
    <w:p w14:paraId="1633E2F9" w14:textId="77777777" w:rsidR="004278E5" w:rsidRPr="00E17014" w:rsidRDefault="004278E5" w:rsidP="00146C86">
      <w:pPr>
        <w:spacing w:after="0"/>
        <w:rPr>
          <w:rFonts w:ascii="Times New Roman" w:eastAsia="MS Mincho" w:hAnsi="Times New Roman" w:cs="Times New Roman"/>
          <w:sz w:val="20"/>
          <w:szCs w:val="20"/>
          <w:u w:val="single"/>
          <w:lang w:eastAsia="ja-JP"/>
        </w:rPr>
      </w:pPr>
      <w:r w:rsidRPr="00E17014">
        <w:rPr>
          <w:rFonts w:ascii="Times New Roman" w:eastAsia="MS Mincho" w:hAnsi="Times New Roman" w:cs="Times New Roman"/>
          <w:sz w:val="20"/>
          <w:szCs w:val="20"/>
          <w:u w:val="single"/>
          <w:lang w:eastAsia="ja-JP"/>
        </w:rPr>
        <w:t>Proposed Working Assumption:</w:t>
      </w:r>
    </w:p>
    <w:p w14:paraId="5F972B1E" w14:textId="77777777" w:rsidR="004278E5" w:rsidRPr="00E17014" w:rsidRDefault="004278E5" w:rsidP="00146C86">
      <w:pPr>
        <w:numPr>
          <w:ilvl w:val="0"/>
          <w:numId w:val="16"/>
        </w:numPr>
        <w:spacing w:after="0"/>
        <w:rPr>
          <w:rFonts w:ascii="Times New Roman" w:eastAsia="MS Mincho" w:hAnsi="Times New Roman" w:cs="Times New Roman"/>
          <w:sz w:val="20"/>
          <w:szCs w:val="20"/>
          <w:lang w:eastAsia="ja-JP"/>
        </w:rPr>
      </w:pPr>
      <w:r w:rsidRPr="00E17014">
        <w:rPr>
          <w:rFonts w:ascii="Times New Roman" w:eastAsia="MS Mincho" w:hAnsi="Times New Roman" w:cs="Times New Roman"/>
          <w:sz w:val="20"/>
          <w:szCs w:val="20"/>
          <w:lang w:eastAsia="ja-JP"/>
        </w:rPr>
        <w:t>Frozen bit values are set to 0</w:t>
      </w:r>
    </w:p>
    <w:p w14:paraId="455E14BC" w14:textId="77777777" w:rsidR="004278E5" w:rsidRPr="00146C86" w:rsidRDefault="004278E5" w:rsidP="00146C86">
      <w:pPr>
        <w:numPr>
          <w:ilvl w:val="0"/>
          <w:numId w:val="16"/>
        </w:numPr>
        <w:spacing w:after="0"/>
        <w:rPr>
          <w:rFonts w:ascii="Times New Roman" w:eastAsia="MS Mincho" w:hAnsi="Times New Roman" w:cs="Times New Roman"/>
          <w:sz w:val="20"/>
          <w:szCs w:val="20"/>
          <w:lang w:eastAsia="ja-JP"/>
        </w:rPr>
      </w:pPr>
      <w:r w:rsidRPr="00E17014">
        <w:rPr>
          <w:rFonts w:ascii="Times New Roman" w:eastAsia="MS Mincho" w:hAnsi="Times New Roman" w:cs="Times New Roman"/>
          <w:sz w:val="20"/>
          <w:szCs w:val="20"/>
          <w:lang w:eastAsia="ja-JP"/>
        </w:rPr>
        <w:t xml:space="preserve">Adopt </w:t>
      </w:r>
      <w:r w:rsidRPr="00E17014">
        <w:rPr>
          <w:rFonts w:ascii="Times New Roman" w:eastAsia="MS Mincho" w:hAnsi="Times New Roman" w:cs="Times New Roman"/>
          <w:sz w:val="20"/>
          <w:szCs w:val="20"/>
          <w:lang w:val="en-CA" w:eastAsia="ja-JP"/>
        </w:rPr>
        <w:t xml:space="preserve">UE-specific linear </w:t>
      </w:r>
      <w:r w:rsidRPr="00146C86">
        <w:rPr>
          <w:rFonts w:ascii="Times New Roman" w:eastAsia="MS Mincho" w:hAnsi="Times New Roman" w:cs="Times New Roman"/>
          <w:sz w:val="20"/>
          <w:szCs w:val="20"/>
          <w:lang w:val="en-CA" w:eastAsia="ja-JP"/>
        </w:rPr>
        <w:t>scrambling on UE-specific DCI messages</w:t>
      </w:r>
    </w:p>
    <w:p w14:paraId="454E4D48" w14:textId="5EFB2ADC" w:rsidR="004278E5" w:rsidRDefault="004278E5" w:rsidP="00146C86">
      <w:pPr>
        <w:numPr>
          <w:ilvl w:val="1"/>
          <w:numId w:val="16"/>
        </w:numPr>
        <w:spacing w:after="0"/>
        <w:rPr>
          <w:rFonts w:ascii="Times New Roman" w:eastAsia="MS Mincho" w:hAnsi="Times New Roman" w:cs="Times New Roman"/>
          <w:sz w:val="20"/>
          <w:szCs w:val="20"/>
          <w:lang w:eastAsia="ja-JP"/>
        </w:rPr>
      </w:pPr>
      <w:r w:rsidRPr="00E17014">
        <w:rPr>
          <w:rFonts w:ascii="Times New Roman" w:eastAsia="MS Mincho" w:hAnsi="Times New Roman" w:cs="Times New Roman"/>
          <w:sz w:val="20"/>
          <w:szCs w:val="20"/>
          <w:lang w:eastAsia="ja-JP"/>
        </w:rPr>
        <w:t>Detailed mechanism FFS until NR AH#3</w:t>
      </w:r>
    </w:p>
    <w:p w14:paraId="64A819C1" w14:textId="77777777" w:rsidR="00146C86" w:rsidRPr="00E17014" w:rsidRDefault="00146C86" w:rsidP="00146C86">
      <w:pPr>
        <w:spacing w:after="0"/>
        <w:ind w:left="1440"/>
        <w:rPr>
          <w:rFonts w:ascii="Times New Roman" w:eastAsia="MS Mincho" w:hAnsi="Times New Roman" w:cs="Times New Roman"/>
          <w:sz w:val="20"/>
          <w:szCs w:val="20"/>
          <w:lang w:eastAsia="ja-JP"/>
        </w:rPr>
      </w:pPr>
    </w:p>
    <w:p w14:paraId="67F7ACF4" w14:textId="77777777" w:rsidR="004278E5" w:rsidRPr="00E17014" w:rsidRDefault="004278E5" w:rsidP="004278E5">
      <w:pPr>
        <w:rPr>
          <w:rFonts w:ascii="Times New Roman" w:eastAsia="MS Mincho" w:hAnsi="Times New Roman" w:cs="Times New Roman"/>
          <w:sz w:val="20"/>
          <w:szCs w:val="20"/>
          <w:lang w:eastAsia="ja-JP"/>
        </w:rPr>
      </w:pPr>
      <w:r w:rsidRPr="00E17014">
        <w:rPr>
          <w:rFonts w:ascii="Times New Roman" w:eastAsia="MS Mincho" w:hAnsi="Times New Roman" w:cs="Times New Roman"/>
          <w:b/>
          <w:sz w:val="20"/>
          <w:szCs w:val="20"/>
          <w:u w:val="single"/>
          <w:lang w:eastAsia="ja-JP"/>
        </w:rPr>
        <w:t>Conclusion:</w:t>
      </w:r>
      <w:r w:rsidRPr="00E17014">
        <w:rPr>
          <w:rFonts w:ascii="Times New Roman" w:eastAsia="MS Mincho" w:hAnsi="Times New Roman" w:cs="Times New Roman"/>
          <w:sz w:val="20"/>
          <w:szCs w:val="20"/>
          <w:lang w:eastAsia="ja-JP"/>
        </w:rPr>
        <w:t xml:space="preserve"> study further until NR AH#3</w:t>
      </w:r>
    </w:p>
    <w:p w14:paraId="3924770F" w14:textId="2D4A5987" w:rsidR="004278E5" w:rsidRPr="00F721EB" w:rsidRDefault="004278E5" w:rsidP="00C1233A">
      <w:pPr>
        <w:rPr>
          <w:rFonts w:ascii="Times New Roman" w:hAnsi="Times New Roman" w:cs="Times New Roman"/>
          <w:sz w:val="20"/>
          <w:szCs w:val="20"/>
        </w:rPr>
      </w:pPr>
      <w:r w:rsidRPr="004E3A23">
        <w:rPr>
          <w:rFonts w:ascii="Times New Roman" w:hAnsi="Times New Roman" w:cs="Times New Roman"/>
          <w:sz w:val="20"/>
          <w:szCs w:val="20"/>
        </w:rPr>
        <w:t>In this contribution, the issue is discussed and some observations are made.</w:t>
      </w:r>
    </w:p>
    <w:p w14:paraId="45593A3A" w14:textId="77777777" w:rsidR="007E2CD8" w:rsidRDefault="007E2CD8" w:rsidP="007E2CD8">
      <w:pPr>
        <w:pStyle w:val="Heading1"/>
        <w:rPr>
          <w:lang w:eastAsia="zh-CN"/>
        </w:rPr>
      </w:pPr>
      <w:r>
        <w:t xml:space="preserve">2 </w:t>
      </w:r>
      <w:bookmarkEnd w:id="2"/>
      <w:bookmarkEnd w:id="3"/>
      <w:r w:rsidR="00DA5D08">
        <w:tab/>
      </w:r>
      <w:r w:rsidR="001219C9">
        <w:rPr>
          <w:rFonts w:hint="eastAsia"/>
          <w:lang w:eastAsia="zh-CN"/>
        </w:rPr>
        <w:t>Discussion</w:t>
      </w:r>
    </w:p>
    <w:p w14:paraId="59A97B7A" w14:textId="6B3CA8EC" w:rsidR="00FD5A80" w:rsidRPr="00CB714F" w:rsidRDefault="00FD5A80" w:rsidP="00146C86">
      <w:pPr>
        <w:jc w:val="both"/>
        <w:rPr>
          <w:rFonts w:ascii="Times New Roman" w:hAnsi="Times New Roman" w:cs="Times New Roman"/>
          <w:sz w:val="20"/>
          <w:szCs w:val="20"/>
        </w:rPr>
      </w:pPr>
      <w:r w:rsidRPr="00CB714F">
        <w:rPr>
          <w:rFonts w:ascii="Times New Roman" w:hAnsi="Times New Roman" w:cs="Times New Roman"/>
          <w:sz w:val="20"/>
          <w:szCs w:val="20"/>
        </w:rPr>
        <w:t>In LTE, UE-ID masking on CRC bits is supported to distinguish DCI intended to a particular UE from the rest. In the case we support CRC masking, it is now 24 CRC compared to the 16 bit CRC used in LTE. Therefore, direct masking is not an option.</w:t>
      </w:r>
      <w:r w:rsidR="00146C86">
        <w:rPr>
          <w:rFonts w:ascii="Times New Roman" w:hAnsi="Times New Roman" w:cs="Times New Roman"/>
          <w:sz w:val="20"/>
          <w:szCs w:val="20"/>
        </w:rPr>
        <w:t xml:space="preserve"> Also in LTE PDCCH multiplexing, </w:t>
      </w:r>
      <w:r w:rsidRPr="00CB714F">
        <w:rPr>
          <w:rFonts w:ascii="Times New Roman" w:hAnsi="Times New Roman" w:cs="Times New Roman"/>
          <w:sz w:val="20"/>
          <w:szCs w:val="20"/>
        </w:rPr>
        <w:t>Cell-ID is used with the Pseudo</w:t>
      </w:r>
      <w:r w:rsidR="00CB714F" w:rsidRPr="00CB714F">
        <w:rPr>
          <w:rFonts w:ascii="Times New Roman" w:hAnsi="Times New Roman" w:cs="Times New Roman"/>
          <w:sz w:val="20"/>
          <w:szCs w:val="20"/>
        </w:rPr>
        <w:t>-</w:t>
      </w:r>
      <w:r w:rsidRPr="00CB714F">
        <w:rPr>
          <w:rFonts w:ascii="Times New Roman" w:hAnsi="Times New Roman" w:cs="Times New Roman"/>
          <w:sz w:val="20"/>
          <w:szCs w:val="20"/>
        </w:rPr>
        <w:t>random sequence to scramble the multiplexed PDCCH in a sub-frame such that interference from other cells get</w:t>
      </w:r>
      <w:r w:rsidR="00CB714F" w:rsidRPr="00CB714F">
        <w:rPr>
          <w:rFonts w:ascii="Times New Roman" w:hAnsi="Times New Roman" w:cs="Times New Roman"/>
          <w:sz w:val="20"/>
          <w:szCs w:val="20"/>
        </w:rPr>
        <w:t>s</w:t>
      </w:r>
      <w:r w:rsidRPr="00CB714F">
        <w:rPr>
          <w:rFonts w:ascii="Times New Roman" w:hAnsi="Times New Roman" w:cs="Times New Roman"/>
          <w:sz w:val="20"/>
          <w:szCs w:val="20"/>
        </w:rPr>
        <w:t xml:space="preserve"> randomized when decoding the PDCCH at a UE. Even though some of those discussions are not within the channel coding session, it is clear that traditional way of scrambling is not compatible with the DL code construction in NR. </w:t>
      </w:r>
    </w:p>
    <w:p w14:paraId="55F2CA57" w14:textId="6D679FFD" w:rsidR="00FD5A80" w:rsidRDefault="00FD5A80" w:rsidP="00146C86">
      <w:pPr>
        <w:jc w:val="both"/>
        <w:rPr>
          <w:rFonts w:ascii="Times New Roman" w:hAnsi="Times New Roman" w:cs="Times New Roman"/>
          <w:sz w:val="20"/>
          <w:szCs w:val="20"/>
        </w:rPr>
      </w:pPr>
      <w:r w:rsidRPr="00CB714F">
        <w:rPr>
          <w:rFonts w:ascii="Times New Roman" w:hAnsi="Times New Roman" w:cs="Times New Roman"/>
          <w:sz w:val="20"/>
          <w:szCs w:val="20"/>
        </w:rPr>
        <w:t>As R</w:t>
      </w:r>
      <w:r w:rsidR="008C7828">
        <w:rPr>
          <w:rFonts w:ascii="Times New Roman" w:hAnsi="Times New Roman" w:cs="Times New Roman" w:hint="eastAsia"/>
          <w:sz w:val="20"/>
          <w:szCs w:val="20"/>
        </w:rPr>
        <w:t>AN</w:t>
      </w:r>
      <w:r w:rsidRPr="00CB714F">
        <w:rPr>
          <w:rFonts w:ascii="Times New Roman" w:hAnsi="Times New Roman" w:cs="Times New Roman"/>
          <w:sz w:val="20"/>
          <w:szCs w:val="20"/>
        </w:rPr>
        <w:t xml:space="preserve">1 now agreed to use </w:t>
      </w:r>
      <w:r w:rsidR="00146C86">
        <w:rPr>
          <w:rFonts w:ascii="Times New Roman" w:hAnsi="Times New Roman" w:cs="Times New Roman"/>
          <w:sz w:val="20"/>
          <w:szCs w:val="20"/>
        </w:rPr>
        <w:t>d</w:t>
      </w:r>
      <w:r w:rsidRPr="00CB714F">
        <w:rPr>
          <w:rFonts w:ascii="Times New Roman" w:hAnsi="Times New Roman" w:cs="Times New Roman"/>
          <w:sz w:val="20"/>
          <w:szCs w:val="20"/>
        </w:rPr>
        <w:t xml:space="preserve">istributed CRC considering the possibilities of having early termination </w:t>
      </w:r>
      <w:r w:rsidR="008C7828" w:rsidRPr="00CB714F">
        <w:rPr>
          <w:rFonts w:ascii="Times New Roman" w:hAnsi="Times New Roman" w:cs="Times New Roman"/>
          <w:sz w:val="20"/>
          <w:szCs w:val="20"/>
        </w:rPr>
        <w:t>benefits</w:t>
      </w:r>
      <w:r w:rsidR="00146C86">
        <w:rPr>
          <w:rFonts w:ascii="Times New Roman" w:hAnsi="Times New Roman" w:cs="Times New Roman"/>
          <w:sz w:val="20"/>
          <w:szCs w:val="20"/>
        </w:rPr>
        <w:t xml:space="preserve">, where </w:t>
      </w:r>
      <w:r w:rsidRPr="00CB714F">
        <w:rPr>
          <w:rFonts w:ascii="Times New Roman" w:hAnsi="Times New Roman" w:cs="Times New Roman"/>
          <w:sz w:val="20"/>
          <w:szCs w:val="20"/>
        </w:rPr>
        <w:t xml:space="preserve">CRC bits can be used to trigger the early termination in the middle of the decoding. However, if the scrambling on these first few CRC bits are not significantly different, early terminations may come after several CRC bits if the UE-IDs of the supported users are not significantly different at the first few CRC positions. </w:t>
      </w:r>
      <w:r w:rsidR="008C7828">
        <w:rPr>
          <w:rFonts w:ascii="Times New Roman" w:hAnsi="Times New Roman" w:cs="Times New Roman" w:hint="eastAsia"/>
          <w:sz w:val="20"/>
          <w:szCs w:val="20"/>
        </w:rPr>
        <w:t xml:space="preserve">There are a few </w:t>
      </w:r>
      <w:r w:rsidR="008C7828">
        <w:rPr>
          <w:rFonts w:ascii="Times New Roman" w:hAnsi="Times New Roman" w:cs="Times New Roman"/>
          <w:sz w:val="20"/>
          <w:szCs w:val="20"/>
        </w:rPr>
        <w:t>approaches</w:t>
      </w:r>
      <w:r w:rsidR="008C7828">
        <w:rPr>
          <w:rFonts w:ascii="Times New Roman" w:hAnsi="Times New Roman" w:cs="Times New Roman" w:hint="eastAsia"/>
          <w:sz w:val="20"/>
          <w:szCs w:val="20"/>
        </w:rPr>
        <w:t xml:space="preserve"> to improve the early termination including scrambling the frozen bits and improve the effectiveness of the CRC mask</w:t>
      </w:r>
      <w:r w:rsidR="00732B1C">
        <w:rPr>
          <w:rFonts w:ascii="Times New Roman" w:hAnsi="Times New Roman" w:cs="Times New Roman" w:hint="eastAsia"/>
          <w:sz w:val="20"/>
          <w:szCs w:val="20"/>
        </w:rPr>
        <w:t>ing</w:t>
      </w:r>
      <w:r w:rsidR="008C7828">
        <w:rPr>
          <w:rFonts w:ascii="Times New Roman" w:hAnsi="Times New Roman" w:cs="Times New Roman" w:hint="eastAsia"/>
          <w:sz w:val="20"/>
          <w:szCs w:val="20"/>
        </w:rPr>
        <w:t>.</w:t>
      </w:r>
    </w:p>
    <w:p w14:paraId="0159545F" w14:textId="77777777" w:rsidR="008C7828" w:rsidRDefault="008C7828" w:rsidP="00CB714F">
      <w:pPr>
        <w:rPr>
          <w:rFonts w:ascii="Times New Roman" w:hAnsi="Times New Roman" w:cs="Times New Roman"/>
          <w:sz w:val="20"/>
          <w:szCs w:val="20"/>
        </w:rPr>
      </w:pPr>
    </w:p>
    <w:p w14:paraId="74FDA069" w14:textId="45A107E3" w:rsidR="00B7780C" w:rsidRDefault="00146C86" w:rsidP="00E17014">
      <w:pPr>
        <w:pStyle w:val="Heading2"/>
      </w:pPr>
      <w:r>
        <w:rPr>
          <w:rFonts w:hint="eastAsia"/>
        </w:rPr>
        <w:t xml:space="preserve">2.1 </w:t>
      </w:r>
      <w:r w:rsidR="002351A5">
        <w:tab/>
      </w:r>
      <w:r>
        <w:rPr>
          <w:rFonts w:hint="eastAsia"/>
        </w:rPr>
        <w:t>Frozen bit</w:t>
      </w:r>
      <w:r w:rsidR="00B7780C">
        <w:rPr>
          <w:rFonts w:hint="eastAsia"/>
        </w:rPr>
        <w:t xml:space="preserve"> scrambling</w:t>
      </w:r>
    </w:p>
    <w:p w14:paraId="548B8F0F" w14:textId="77777777" w:rsidR="00146C86" w:rsidRPr="00146C86" w:rsidRDefault="00146C86" w:rsidP="00146C86">
      <w:pPr>
        <w:jc w:val="both"/>
        <w:rPr>
          <w:rFonts w:ascii="Times New Roman" w:hAnsi="Times New Roman" w:cs="Times New Roman"/>
          <w:sz w:val="20"/>
          <w:szCs w:val="20"/>
        </w:rPr>
      </w:pPr>
      <w:r w:rsidRPr="00146C86">
        <w:rPr>
          <w:rFonts w:ascii="Times New Roman" w:hAnsi="Times New Roman" w:cs="Times New Roman"/>
          <w:sz w:val="20"/>
          <w:szCs w:val="20"/>
        </w:rPr>
        <w:t xml:space="preserve">The frozen bit scrambling issue was studied in [1-9]. Remarkable gains can be observed in those studies. Though, the detailed schemes are quite different. The gains come from the scrambling that affects the path metric statistics in the decoding for correct descrambling and incorrect descrambling. When the difference becomes large enough, the unintended transmission can be discriminated with a proper threshold or similar algorithms. From the high-level point of view, the scrambling can be done in u-domain or c-domain. They are equivalent in some cases, but according to the study in [7], that u-domain scrambling has better performance than c-domain scrambling. </w:t>
      </w:r>
    </w:p>
    <w:p w14:paraId="08FC0BB1" w14:textId="77777777" w:rsidR="00146C86" w:rsidRPr="00146C86" w:rsidRDefault="00146C86" w:rsidP="00146C86">
      <w:pPr>
        <w:jc w:val="both"/>
        <w:rPr>
          <w:rFonts w:ascii="Times New Roman" w:hAnsi="Times New Roman" w:cs="Times New Roman"/>
          <w:sz w:val="20"/>
          <w:szCs w:val="20"/>
        </w:rPr>
      </w:pPr>
      <w:r w:rsidRPr="00146C86">
        <w:rPr>
          <w:rFonts w:ascii="Times New Roman" w:hAnsi="Times New Roman" w:cs="Times New Roman"/>
          <w:sz w:val="20"/>
          <w:szCs w:val="20"/>
        </w:rPr>
        <w:t xml:space="preserve">For u-domain scrambling, the designs in [1-9] are still quite distinct. For example, the decoder may treat the UE-ID as the information bits or use it to perform LLR descrambling. </w:t>
      </w:r>
    </w:p>
    <w:p w14:paraId="48594597" w14:textId="77777777" w:rsidR="00146C86" w:rsidRPr="00146C86" w:rsidRDefault="00146C86" w:rsidP="00146C86">
      <w:pPr>
        <w:jc w:val="both"/>
        <w:rPr>
          <w:rFonts w:ascii="Times New Roman" w:hAnsi="Times New Roman" w:cs="Times New Roman"/>
          <w:sz w:val="20"/>
          <w:szCs w:val="20"/>
        </w:rPr>
      </w:pPr>
      <w:r w:rsidRPr="00146C86">
        <w:rPr>
          <w:rFonts w:ascii="Times New Roman" w:hAnsi="Times New Roman" w:cs="Times New Roman"/>
          <w:sz w:val="20"/>
          <w:szCs w:val="20"/>
        </w:rPr>
        <w:t xml:space="preserve">It is analyzed in [2] that u-domain scrambling is more flexible for decoder design because part of the u-domain (before encoding) scrambling can be converted to the c-domain (after encoding) scrambling. This is useful to avoid the restriction on decoder design. For example, with SSC decoder, it is possible to avoid the decoding of the frozen bits. Hence, such an approach, i.e., LLR descrambling, is more attractive than taking the scrambled frozen bits to be the information bits in decoding. Considering the effectiveness of the scrambling, especially when the UE-IDs are very similar, e.g., with an </w:t>
      </w:r>
      <w:r w:rsidRPr="00146C86">
        <w:rPr>
          <w:rFonts w:ascii="Times New Roman" w:hAnsi="Times New Roman" w:cs="Times New Roman"/>
          <w:sz w:val="20"/>
          <w:szCs w:val="20"/>
        </w:rPr>
        <w:lastRenderedPageBreak/>
        <w:t>only 1bit difference, a longer scrambling sequence is more robust and the Pseudo-Random Sequence-based method provides better discrimination in this case.</w:t>
      </w:r>
    </w:p>
    <w:p w14:paraId="11BEF6B5" w14:textId="23CF85DA" w:rsidR="00146C86" w:rsidRDefault="00146C86" w:rsidP="00146C86">
      <w:pPr>
        <w:jc w:val="both"/>
        <w:rPr>
          <w:rFonts w:ascii="Times New Roman" w:hAnsi="Times New Roman" w:cs="Times New Roman"/>
          <w:sz w:val="20"/>
          <w:szCs w:val="20"/>
        </w:rPr>
      </w:pPr>
      <w:r w:rsidRPr="00146C86">
        <w:rPr>
          <w:rFonts w:ascii="Times New Roman" w:hAnsi="Times New Roman" w:cs="Times New Roman"/>
          <w:b/>
          <w:sz w:val="20"/>
          <w:szCs w:val="20"/>
        </w:rPr>
        <w:t>Observation 1:</w:t>
      </w:r>
      <w:r w:rsidRPr="00146C86">
        <w:rPr>
          <w:rFonts w:ascii="Times New Roman" w:hAnsi="Times New Roman" w:cs="Times New Roman"/>
          <w:sz w:val="20"/>
          <w:szCs w:val="20"/>
        </w:rPr>
        <w:t xml:space="preserve"> The method in [7] provides strong discrimination capability compared to the use of a limited number of frozen bits.</w:t>
      </w:r>
    </w:p>
    <w:p w14:paraId="74D4BCAE" w14:textId="1DA80592" w:rsidR="00B7780C" w:rsidRDefault="00B7780C" w:rsidP="00B7780C">
      <w:pPr>
        <w:pStyle w:val="Heading2"/>
        <w:rPr>
          <w:lang w:eastAsia="zh-CN"/>
        </w:rPr>
      </w:pPr>
      <w:r>
        <w:rPr>
          <w:rFonts w:hint="eastAsia"/>
        </w:rPr>
        <w:t>2.</w:t>
      </w:r>
      <w:r>
        <w:rPr>
          <w:rFonts w:hint="eastAsia"/>
          <w:lang w:eastAsia="zh-CN"/>
        </w:rPr>
        <w:t>2</w:t>
      </w:r>
      <w:r>
        <w:rPr>
          <w:rFonts w:hint="eastAsia"/>
        </w:rPr>
        <w:t xml:space="preserve"> </w:t>
      </w:r>
      <w:r w:rsidR="002351A5">
        <w:tab/>
      </w:r>
      <w:r>
        <w:rPr>
          <w:rFonts w:hint="eastAsia"/>
          <w:lang w:eastAsia="zh-CN"/>
        </w:rPr>
        <w:t>CRC masking</w:t>
      </w:r>
    </w:p>
    <w:p w14:paraId="31EDCB4A" w14:textId="4B6609EF" w:rsidR="004501C7" w:rsidRPr="00E17014" w:rsidRDefault="00DA34F6" w:rsidP="008C7828">
      <w:pPr>
        <w:rPr>
          <w:rFonts w:ascii="Times New Roman" w:hAnsi="Times New Roman"/>
          <w:sz w:val="20"/>
        </w:rPr>
      </w:pPr>
      <w:r w:rsidRPr="00B559C3">
        <w:rPr>
          <w:rFonts w:ascii="Times New Roman" w:hAnsi="Times New Roman" w:cs="Times New Roman" w:hint="eastAsia"/>
          <w:sz w:val="20"/>
          <w:szCs w:val="20"/>
        </w:rPr>
        <w:t>In principle, when all the bits are scrambled including CRC bits, there is no need to</w:t>
      </w:r>
      <w:r w:rsidRPr="00237E81">
        <w:rPr>
          <w:rFonts w:ascii="Times New Roman" w:hAnsi="Times New Roman" w:cs="Times New Roman" w:hint="eastAsia"/>
          <w:sz w:val="20"/>
          <w:szCs w:val="20"/>
        </w:rPr>
        <w:t xml:space="preserve"> mask the CRC by the UE-ID</w:t>
      </w:r>
      <w:r w:rsidRPr="00E17014">
        <w:rPr>
          <w:rFonts w:ascii="Times New Roman" w:hAnsi="Times New Roman" w:cs="Times New Roman"/>
          <w:sz w:val="20"/>
          <w:szCs w:val="20"/>
        </w:rPr>
        <w:t xml:space="preserve">. </w:t>
      </w:r>
      <w:r w:rsidR="003F5428" w:rsidRPr="00E17014">
        <w:rPr>
          <w:rFonts w:ascii="Times New Roman" w:hAnsi="Times New Roman" w:cs="Times New Roman"/>
          <w:sz w:val="20"/>
          <w:szCs w:val="20"/>
        </w:rPr>
        <w:t>The RNTI mask may be added and removed before and after decoding</w:t>
      </w:r>
      <w:r w:rsidR="00A4318A" w:rsidRPr="00E17014">
        <w:rPr>
          <w:rFonts w:ascii="Times New Roman" w:hAnsi="Times New Roman" w:cs="Times New Roman"/>
          <w:sz w:val="20"/>
          <w:szCs w:val="20"/>
        </w:rPr>
        <w:t>. I</w:t>
      </w:r>
      <w:r w:rsidR="003F5428" w:rsidRPr="00E17014">
        <w:rPr>
          <w:rFonts w:ascii="Times New Roman" w:hAnsi="Times New Roman" w:cs="Times New Roman"/>
          <w:sz w:val="20"/>
          <w:szCs w:val="20"/>
        </w:rPr>
        <w:t>n case there are multiple RNTI</w:t>
      </w:r>
      <w:r w:rsidR="00B7780C" w:rsidRPr="00E17014">
        <w:rPr>
          <w:rFonts w:ascii="Times New Roman" w:hAnsi="Times New Roman" w:cs="Times New Roman"/>
          <w:sz w:val="20"/>
          <w:szCs w:val="20"/>
        </w:rPr>
        <w:t>s</w:t>
      </w:r>
      <w:r w:rsidR="003F5428" w:rsidRPr="00E17014">
        <w:rPr>
          <w:rFonts w:ascii="Times New Roman" w:hAnsi="Times New Roman" w:cs="Times New Roman"/>
          <w:sz w:val="20"/>
          <w:szCs w:val="20"/>
        </w:rPr>
        <w:t xml:space="preserve"> to be tested, </w:t>
      </w:r>
      <w:r w:rsidR="00A4318A" w:rsidRPr="00E17014">
        <w:rPr>
          <w:rFonts w:ascii="Times New Roman" w:hAnsi="Times New Roman" w:cs="Times New Roman"/>
          <w:sz w:val="20"/>
          <w:szCs w:val="20"/>
        </w:rPr>
        <w:t xml:space="preserve">the hypotheses </w:t>
      </w:r>
      <w:r w:rsidR="00A4318A" w:rsidRPr="00B7780C">
        <w:rPr>
          <w:rFonts w:ascii="Times New Roman" w:hAnsi="Times New Roman" w:cs="Times New Roman" w:hint="eastAsia"/>
          <w:sz w:val="20"/>
          <w:szCs w:val="20"/>
        </w:rPr>
        <w:t>test</w:t>
      </w:r>
      <w:r w:rsidR="00B7780C" w:rsidRPr="00B559C3">
        <w:rPr>
          <w:rFonts w:ascii="Times New Roman" w:hAnsi="Times New Roman" w:cs="Times New Roman" w:hint="eastAsia"/>
          <w:sz w:val="20"/>
          <w:szCs w:val="20"/>
        </w:rPr>
        <w:t>ing</w:t>
      </w:r>
      <w:r w:rsidR="003F5428" w:rsidRPr="00E17014">
        <w:rPr>
          <w:rFonts w:ascii="Times New Roman" w:hAnsi="Times New Roman" w:cs="Times New Roman"/>
          <w:sz w:val="20"/>
          <w:szCs w:val="20"/>
        </w:rPr>
        <w:t xml:space="preserve"> may be performed parallel. </w:t>
      </w:r>
      <w:r w:rsidR="00D209C0" w:rsidRPr="00E17014">
        <w:rPr>
          <w:rFonts w:ascii="Times New Roman" w:hAnsi="Times New Roman"/>
          <w:sz w:val="20"/>
        </w:rPr>
        <w:t xml:space="preserve">It is also possible to support scrambling only for the information bits </w:t>
      </w:r>
      <w:r w:rsidR="001B1535" w:rsidRPr="00E17014">
        <w:rPr>
          <w:rFonts w:ascii="Times New Roman" w:hAnsi="Times New Roman"/>
          <w:sz w:val="20"/>
        </w:rPr>
        <w:t>following the above method</w:t>
      </w:r>
      <w:r w:rsidR="00D209C0" w:rsidRPr="00E17014">
        <w:rPr>
          <w:rFonts w:ascii="Times New Roman" w:hAnsi="Times New Roman"/>
          <w:sz w:val="20"/>
        </w:rPr>
        <w:t>. Decoding can be done without any LLR flipping</w:t>
      </w:r>
      <w:r w:rsidR="009D1452">
        <w:rPr>
          <w:rFonts w:ascii="Times New Roman" w:hAnsi="Times New Roman"/>
          <w:sz w:val="20"/>
        </w:rPr>
        <w:t xml:space="preserve"> at the c-domain</w:t>
      </w:r>
      <w:r w:rsidR="00D209C0" w:rsidRPr="00E17014">
        <w:rPr>
          <w:rFonts w:ascii="Times New Roman" w:hAnsi="Times New Roman"/>
          <w:sz w:val="20"/>
        </w:rPr>
        <w:t>. When checking the CRC bit</w:t>
      </w:r>
      <w:r w:rsidR="009D1452">
        <w:rPr>
          <w:rFonts w:ascii="Times New Roman" w:hAnsi="Times New Roman"/>
          <w:sz w:val="20"/>
        </w:rPr>
        <w:t>(s)</w:t>
      </w:r>
      <w:r w:rsidR="00D209C0" w:rsidRPr="00E17014">
        <w:rPr>
          <w:rFonts w:ascii="Times New Roman" w:hAnsi="Times New Roman"/>
          <w:sz w:val="20"/>
        </w:rPr>
        <w:t xml:space="preserve"> for early termination, descrambling with the </w:t>
      </w:r>
      <w:r w:rsidR="001B1535" w:rsidRPr="00E17014">
        <w:rPr>
          <w:rFonts w:ascii="Times New Roman" w:hAnsi="Times New Roman"/>
          <w:sz w:val="20"/>
        </w:rPr>
        <w:t>correct</w:t>
      </w:r>
      <w:r w:rsidR="00D209C0" w:rsidRPr="00E17014">
        <w:rPr>
          <w:rFonts w:ascii="Times New Roman" w:hAnsi="Times New Roman"/>
          <w:sz w:val="20"/>
        </w:rPr>
        <w:t xml:space="preserve"> RNTI </w:t>
      </w:r>
      <w:r w:rsidR="009D1452">
        <w:rPr>
          <w:rFonts w:ascii="Times New Roman" w:hAnsi="Times New Roman"/>
          <w:sz w:val="20"/>
        </w:rPr>
        <w:t>should</w:t>
      </w:r>
      <w:r w:rsidR="00D209C0" w:rsidRPr="00E17014">
        <w:rPr>
          <w:rFonts w:ascii="Times New Roman" w:hAnsi="Times New Roman"/>
          <w:sz w:val="20"/>
        </w:rPr>
        <w:t xml:space="preserve"> be performed</w:t>
      </w:r>
      <w:r w:rsidR="001B1535" w:rsidRPr="00E17014">
        <w:rPr>
          <w:rFonts w:ascii="Times New Roman" w:hAnsi="Times New Roman"/>
          <w:sz w:val="20"/>
        </w:rPr>
        <w:t xml:space="preserve"> for </w:t>
      </w:r>
      <w:r w:rsidR="009D1452">
        <w:rPr>
          <w:rFonts w:ascii="Times New Roman" w:hAnsi="Times New Roman"/>
          <w:sz w:val="20"/>
        </w:rPr>
        <w:t>decoded</w:t>
      </w:r>
      <w:r w:rsidR="001B1535" w:rsidRPr="00E17014">
        <w:rPr>
          <w:rFonts w:ascii="Times New Roman" w:hAnsi="Times New Roman"/>
          <w:sz w:val="20"/>
        </w:rPr>
        <w:t xml:space="preserve"> </w:t>
      </w:r>
      <w:r w:rsidR="009D1452">
        <w:rPr>
          <w:rFonts w:ascii="Times New Roman" w:hAnsi="Times New Roman"/>
          <w:sz w:val="20"/>
        </w:rPr>
        <w:t>DCI portion</w:t>
      </w:r>
      <w:r w:rsidR="00D209C0" w:rsidRPr="00E17014">
        <w:rPr>
          <w:rFonts w:ascii="Times New Roman" w:hAnsi="Times New Roman"/>
          <w:sz w:val="20"/>
        </w:rPr>
        <w:t>. As explained above, multiple hypothesis testing also possible with such a scrambling method than starting the decoding from the beginning.</w:t>
      </w:r>
      <w:r w:rsidR="001B1535" w:rsidRPr="00E17014">
        <w:rPr>
          <w:rFonts w:ascii="Times New Roman" w:hAnsi="Times New Roman"/>
          <w:sz w:val="20"/>
        </w:rPr>
        <w:t xml:space="preserve"> </w:t>
      </w:r>
      <w:r w:rsidR="009D1452">
        <w:rPr>
          <w:rFonts w:ascii="Times New Roman" w:hAnsi="Times New Roman"/>
          <w:sz w:val="20"/>
        </w:rPr>
        <w:t xml:space="preserve">This is quite similar to CRC demasking after the full information block decoding in LTE, where multiple hypothesis testing is possible. In the case of scrambling the full payload is not required (as differentiating the information bits that relevant to first few CRC bits are more important), 25% or 50% of the information bits that are mapped before the CRC bits can be scrambled with PRBS.  </w:t>
      </w:r>
    </w:p>
    <w:p w14:paraId="2752D058" w14:textId="77777777" w:rsidR="00B7780C" w:rsidRDefault="00B7780C" w:rsidP="008C7828">
      <w:pPr>
        <w:rPr>
          <w:rFonts w:ascii="Times New Roman" w:hAnsi="Times New Roman"/>
          <w:b/>
          <w:sz w:val="20"/>
          <w:u w:val="single"/>
        </w:rPr>
      </w:pPr>
    </w:p>
    <w:p w14:paraId="0C698CA9" w14:textId="7D26ED8D" w:rsidR="009D1452" w:rsidRPr="006E6DF4" w:rsidRDefault="001B1535" w:rsidP="008C7828">
      <w:pPr>
        <w:rPr>
          <w:rFonts w:ascii="Times New Roman" w:hAnsi="Times New Roman"/>
          <w:sz w:val="20"/>
        </w:rPr>
      </w:pPr>
      <w:r w:rsidRPr="006E6DF4">
        <w:rPr>
          <w:rFonts w:ascii="Times New Roman" w:hAnsi="Times New Roman"/>
          <w:b/>
          <w:sz w:val="20"/>
        </w:rPr>
        <w:t>Proposal 1:</w:t>
      </w:r>
      <w:r w:rsidRPr="006E6DF4">
        <w:rPr>
          <w:rFonts w:ascii="Times New Roman" w:hAnsi="Times New Roman"/>
          <w:sz w:val="20"/>
        </w:rPr>
        <w:t xml:space="preserve"> </w:t>
      </w:r>
      <w:r w:rsidR="009D1452" w:rsidRPr="006E6DF4">
        <w:rPr>
          <w:rFonts w:ascii="Times New Roman" w:hAnsi="Times New Roman"/>
          <w:sz w:val="20"/>
        </w:rPr>
        <w:t>H</w:t>
      </w:r>
      <w:r w:rsidRPr="006E6DF4">
        <w:rPr>
          <w:rFonts w:ascii="Times New Roman" w:hAnsi="Times New Roman"/>
          <w:sz w:val="20"/>
        </w:rPr>
        <w:t xml:space="preserve">aving additional or different scrambling method than LTE CRC masking is needed to </w:t>
      </w:r>
      <w:r w:rsidR="009D1452" w:rsidRPr="006E6DF4">
        <w:rPr>
          <w:rFonts w:ascii="Times New Roman" w:hAnsi="Times New Roman"/>
          <w:sz w:val="20"/>
        </w:rPr>
        <w:t>guarantee</w:t>
      </w:r>
      <w:r w:rsidRPr="006E6DF4">
        <w:rPr>
          <w:rFonts w:ascii="Times New Roman" w:hAnsi="Times New Roman"/>
          <w:sz w:val="20"/>
        </w:rPr>
        <w:t xml:space="preserve"> the ET </w:t>
      </w:r>
      <w:r w:rsidR="009D1452" w:rsidRPr="006E6DF4">
        <w:rPr>
          <w:rFonts w:ascii="Times New Roman" w:hAnsi="Times New Roman"/>
          <w:sz w:val="20"/>
        </w:rPr>
        <w:t>benefits</w:t>
      </w:r>
      <w:r w:rsidRPr="006E6DF4">
        <w:rPr>
          <w:rFonts w:ascii="Times New Roman" w:hAnsi="Times New Roman"/>
          <w:sz w:val="20"/>
        </w:rPr>
        <w:t xml:space="preserve">. </w:t>
      </w:r>
    </w:p>
    <w:p w14:paraId="7E9207A9" w14:textId="77777777" w:rsidR="00B7780C" w:rsidRPr="00E17014" w:rsidRDefault="00B7780C" w:rsidP="00B7780C">
      <w:pPr>
        <w:rPr>
          <w:sz w:val="21"/>
          <w:lang w:val="en-GB"/>
        </w:rPr>
      </w:pPr>
    </w:p>
    <w:p w14:paraId="6504A746" w14:textId="7741CA6C" w:rsidR="00B7780C" w:rsidRDefault="00B7780C" w:rsidP="00B7780C">
      <w:pPr>
        <w:pStyle w:val="Heading2"/>
        <w:rPr>
          <w:lang w:eastAsia="zh-CN"/>
        </w:rPr>
      </w:pPr>
      <w:r>
        <w:rPr>
          <w:rFonts w:hint="eastAsia"/>
        </w:rPr>
        <w:t>2.</w:t>
      </w:r>
      <w:r>
        <w:rPr>
          <w:rFonts w:hint="eastAsia"/>
          <w:lang w:eastAsia="zh-CN"/>
        </w:rPr>
        <w:t>3</w:t>
      </w:r>
      <w:r>
        <w:rPr>
          <w:rFonts w:hint="eastAsia"/>
        </w:rPr>
        <w:t xml:space="preserve"> </w:t>
      </w:r>
      <w:r w:rsidR="002351A5">
        <w:tab/>
      </w:r>
      <w:bookmarkStart w:id="6" w:name="_GoBack"/>
      <w:bookmarkEnd w:id="6"/>
      <w:r>
        <w:rPr>
          <w:rFonts w:hint="eastAsia"/>
          <w:lang w:eastAsia="zh-CN"/>
        </w:rPr>
        <w:t>Performance evaluation</w:t>
      </w:r>
    </w:p>
    <w:p w14:paraId="25F009EE" w14:textId="2B5423A7" w:rsidR="00A4318A" w:rsidRPr="00D76233" w:rsidRDefault="00D76233" w:rsidP="008C7828">
      <w:pPr>
        <w:rPr>
          <w:rFonts w:ascii="Times New Roman" w:hAnsi="Times New Roman"/>
          <w:sz w:val="20"/>
        </w:rPr>
      </w:pPr>
      <w:r w:rsidRPr="00D76233">
        <w:rPr>
          <w:rFonts w:ascii="Times New Roman" w:hAnsi="Times New Roman" w:hint="eastAsia"/>
          <w:sz w:val="20"/>
        </w:rPr>
        <w:t xml:space="preserve">The </w:t>
      </w:r>
      <w:r w:rsidR="0092763C">
        <w:rPr>
          <w:rFonts w:ascii="Times New Roman" w:hAnsi="Times New Roman" w:hint="eastAsia"/>
          <w:sz w:val="20"/>
        </w:rPr>
        <w:t>performance</w:t>
      </w:r>
      <w:r w:rsidR="00585112">
        <w:rPr>
          <w:rFonts w:ascii="Times New Roman" w:hAnsi="Times New Roman"/>
          <w:sz w:val="20"/>
        </w:rPr>
        <w:t xml:space="preserve"> of frozen bit scrambling</w:t>
      </w:r>
      <w:r w:rsidR="0092763C">
        <w:rPr>
          <w:rFonts w:ascii="Times New Roman" w:hAnsi="Times New Roman" w:hint="eastAsia"/>
          <w:sz w:val="20"/>
        </w:rPr>
        <w:t xml:space="preserve"> is studied in</w:t>
      </w:r>
      <w:r>
        <w:rPr>
          <w:rFonts w:ascii="Times New Roman" w:hAnsi="Times New Roman" w:hint="eastAsia"/>
          <w:sz w:val="20"/>
        </w:rPr>
        <w:t xml:space="preserve"> </w:t>
      </w:r>
      <w:r w:rsidR="0092763C">
        <w:rPr>
          <w:rFonts w:ascii="Times New Roman" w:hAnsi="Times New Roman" w:hint="eastAsia"/>
          <w:sz w:val="20"/>
        </w:rPr>
        <w:t xml:space="preserve">[1-9]. The configuration discussed above is expected to have the same performance. Further simulation work is done to </w:t>
      </w:r>
      <w:r w:rsidR="00561C47">
        <w:rPr>
          <w:rFonts w:ascii="Times New Roman" w:hAnsi="Times New Roman" w:hint="eastAsia"/>
          <w:sz w:val="20"/>
        </w:rPr>
        <w:t>study</w:t>
      </w:r>
      <w:r w:rsidR="0092763C">
        <w:rPr>
          <w:rFonts w:ascii="Times New Roman" w:hAnsi="Times New Roman" w:hint="eastAsia"/>
          <w:sz w:val="20"/>
        </w:rPr>
        <w:t xml:space="preserve"> the </w:t>
      </w:r>
      <w:r w:rsidR="00427E12">
        <w:rPr>
          <w:rFonts w:ascii="Times New Roman" w:hAnsi="Times New Roman" w:hint="eastAsia"/>
          <w:sz w:val="20"/>
        </w:rPr>
        <w:t>path metric statistics property</w:t>
      </w:r>
      <w:r w:rsidR="0092763C">
        <w:rPr>
          <w:rFonts w:ascii="Times New Roman" w:hAnsi="Times New Roman" w:hint="eastAsia"/>
          <w:sz w:val="20"/>
        </w:rPr>
        <w:t xml:space="preserve"> in different scenarios. </w:t>
      </w:r>
      <w:r w:rsidR="00AD26DD">
        <w:rPr>
          <w:rFonts w:ascii="Times New Roman" w:hAnsi="Times New Roman" w:hint="eastAsia"/>
          <w:sz w:val="20"/>
        </w:rPr>
        <w:t>In Figure 2, the PM discrimination is based an algorithm of PM</w:t>
      </w:r>
      <w:r w:rsidR="00AD26DD" w:rsidRPr="00AD26DD">
        <w:rPr>
          <w:rFonts w:ascii="Times New Roman" w:hAnsi="Times New Roman" w:hint="eastAsia"/>
          <w:sz w:val="20"/>
          <w:vertAlign w:val="subscript"/>
        </w:rPr>
        <w:t>max</w:t>
      </w:r>
      <w:r w:rsidR="00AD26DD">
        <w:rPr>
          <w:rFonts w:ascii="Times New Roman" w:hAnsi="Times New Roman" w:hint="eastAsia"/>
          <w:sz w:val="20"/>
        </w:rPr>
        <w:t xml:space="preserve"> </w:t>
      </w:r>
      <w:r w:rsidR="00AD26DD">
        <w:rPr>
          <w:rFonts w:ascii="Times New Roman" w:hAnsi="Times New Roman"/>
          <w:sz w:val="20"/>
        </w:rPr>
        <w:t>–</w:t>
      </w:r>
      <w:r w:rsidR="00AD26DD">
        <w:rPr>
          <w:rFonts w:ascii="Times New Roman" w:hAnsi="Times New Roman" w:hint="eastAsia"/>
          <w:sz w:val="20"/>
        </w:rPr>
        <w:t xml:space="preserve"> PM</w:t>
      </w:r>
      <w:r w:rsidR="00AD26DD" w:rsidRPr="00AD26DD">
        <w:rPr>
          <w:rFonts w:ascii="Times New Roman" w:hAnsi="Times New Roman" w:hint="eastAsia"/>
          <w:sz w:val="20"/>
          <w:vertAlign w:val="subscript"/>
        </w:rPr>
        <w:t>min</w:t>
      </w:r>
      <w:r w:rsidR="00AD26DD">
        <w:rPr>
          <w:rFonts w:ascii="Times New Roman" w:hAnsi="Times New Roman" w:hint="eastAsia"/>
          <w:sz w:val="20"/>
        </w:rPr>
        <w:t xml:space="preserve">, where 8 lists are used in </w:t>
      </w:r>
      <w:r w:rsidR="00AD26DD">
        <w:rPr>
          <w:rFonts w:ascii="Times New Roman" w:hAnsi="Times New Roman"/>
          <w:sz w:val="20"/>
        </w:rPr>
        <w:t>the</w:t>
      </w:r>
      <w:r w:rsidR="00AD26DD">
        <w:rPr>
          <w:rFonts w:ascii="Times New Roman" w:hAnsi="Times New Roman" w:hint="eastAsia"/>
          <w:sz w:val="20"/>
        </w:rPr>
        <w:t xml:space="preserve"> simulation. </w:t>
      </w:r>
      <w:r w:rsidR="00561C47">
        <w:rPr>
          <w:rFonts w:ascii="Times New Roman" w:hAnsi="Times New Roman" w:hint="eastAsia"/>
          <w:sz w:val="20"/>
        </w:rPr>
        <w:t>Other simulation parameters can be found in Table-1.</w:t>
      </w:r>
    </w:p>
    <w:p w14:paraId="04B9BB5E" w14:textId="77777777" w:rsidR="00A4318A" w:rsidRDefault="00A4318A" w:rsidP="00C1233A">
      <w:pPr>
        <w:rPr>
          <w:rFonts w:ascii="Times New Roman" w:hAnsi="Times New Roman"/>
          <w:sz w:val="20"/>
        </w:rPr>
      </w:pPr>
    </w:p>
    <w:p w14:paraId="59CC34B9" w14:textId="4F48E748" w:rsidR="00561C47" w:rsidRPr="00561C47" w:rsidRDefault="00561C47" w:rsidP="00561C47">
      <w:pPr>
        <w:jc w:val="center"/>
        <w:rPr>
          <w:rFonts w:ascii="Times New Roman" w:hAnsi="Times New Roman"/>
          <w:sz w:val="20"/>
        </w:rPr>
      </w:pPr>
      <w:r>
        <w:rPr>
          <w:rFonts w:ascii="Times New Roman" w:hAnsi="Times New Roman" w:hint="eastAsia"/>
          <w:sz w:val="20"/>
        </w:rPr>
        <w:t xml:space="preserve">Table </w:t>
      </w:r>
      <w:r>
        <w:rPr>
          <w:rFonts w:ascii="Times New Roman" w:hAnsi="Times New Roman"/>
          <w:sz w:val="20"/>
        </w:rPr>
        <w:t>–</w:t>
      </w:r>
      <w:r>
        <w:rPr>
          <w:rFonts w:ascii="Times New Roman" w:hAnsi="Times New Roman" w:hint="eastAsia"/>
          <w:sz w:val="20"/>
        </w:rPr>
        <w:t xml:space="preserve"> 1 Simulation assumptions</w:t>
      </w:r>
    </w:p>
    <w:tbl>
      <w:tblPr>
        <w:tblStyle w:val="TableGrid"/>
        <w:tblW w:w="6237" w:type="dxa"/>
        <w:tblInd w:w="1668" w:type="dxa"/>
        <w:tblLook w:val="04A0" w:firstRow="1" w:lastRow="0" w:firstColumn="1" w:lastColumn="0" w:noHBand="0" w:noVBand="1"/>
      </w:tblPr>
      <w:tblGrid>
        <w:gridCol w:w="2409"/>
        <w:gridCol w:w="3828"/>
      </w:tblGrid>
      <w:tr w:rsidR="00561C47" w:rsidRPr="00732B1C" w14:paraId="7F2743B0" w14:textId="77777777" w:rsidTr="002351A5">
        <w:tc>
          <w:tcPr>
            <w:tcW w:w="2409" w:type="dxa"/>
          </w:tcPr>
          <w:p w14:paraId="5DF72E5C" w14:textId="77777777" w:rsidR="00561C47" w:rsidRPr="00E17014" w:rsidRDefault="00561C47" w:rsidP="002351A5">
            <w:pPr>
              <w:rPr>
                <w:rFonts w:ascii="Times New Roman" w:eastAsiaTheme="minorEastAsia" w:hAnsi="Times New Roman"/>
                <w:sz w:val="20"/>
              </w:rPr>
            </w:pPr>
            <w:r w:rsidRPr="00E17014">
              <w:rPr>
                <w:rFonts w:ascii="Times New Roman" w:eastAsiaTheme="minorEastAsia" w:hAnsi="Times New Roman"/>
                <w:sz w:val="20"/>
              </w:rPr>
              <w:t xml:space="preserve">Channel </w:t>
            </w:r>
          </w:p>
        </w:tc>
        <w:tc>
          <w:tcPr>
            <w:tcW w:w="3828" w:type="dxa"/>
          </w:tcPr>
          <w:p w14:paraId="6EBA60FA" w14:textId="77777777" w:rsidR="00561C47" w:rsidRPr="00E17014" w:rsidRDefault="00561C47" w:rsidP="002351A5">
            <w:pPr>
              <w:rPr>
                <w:rFonts w:ascii="Times New Roman" w:eastAsiaTheme="minorEastAsia" w:hAnsi="Times New Roman"/>
                <w:sz w:val="20"/>
              </w:rPr>
            </w:pPr>
            <w:r w:rsidRPr="00E17014">
              <w:rPr>
                <w:rFonts w:ascii="Times New Roman" w:eastAsiaTheme="minorEastAsia" w:hAnsi="Times New Roman"/>
                <w:sz w:val="20"/>
              </w:rPr>
              <w:t>AWGN</w:t>
            </w:r>
          </w:p>
        </w:tc>
      </w:tr>
      <w:tr w:rsidR="00561C47" w:rsidRPr="00732B1C" w14:paraId="2B41142B" w14:textId="77777777" w:rsidTr="002351A5">
        <w:tc>
          <w:tcPr>
            <w:tcW w:w="2409" w:type="dxa"/>
          </w:tcPr>
          <w:p w14:paraId="205CB44B" w14:textId="77777777" w:rsidR="00561C47" w:rsidRPr="00E17014" w:rsidRDefault="00561C47" w:rsidP="002351A5">
            <w:pPr>
              <w:rPr>
                <w:rFonts w:ascii="Times New Roman" w:eastAsiaTheme="minorEastAsia" w:hAnsi="Times New Roman"/>
                <w:sz w:val="20"/>
              </w:rPr>
            </w:pPr>
            <w:r w:rsidRPr="00E17014">
              <w:rPr>
                <w:rFonts w:ascii="Times New Roman" w:eastAsiaTheme="minorEastAsia" w:hAnsi="Times New Roman"/>
                <w:sz w:val="20"/>
              </w:rPr>
              <w:t>Modulation</w:t>
            </w:r>
          </w:p>
        </w:tc>
        <w:tc>
          <w:tcPr>
            <w:tcW w:w="3828" w:type="dxa"/>
          </w:tcPr>
          <w:p w14:paraId="1F7D76BE" w14:textId="77777777" w:rsidR="00561C47" w:rsidRPr="00E17014" w:rsidRDefault="00561C47" w:rsidP="002351A5">
            <w:pPr>
              <w:rPr>
                <w:rFonts w:ascii="Times New Roman" w:eastAsiaTheme="minorEastAsia" w:hAnsi="Times New Roman"/>
                <w:sz w:val="20"/>
              </w:rPr>
            </w:pPr>
            <w:r w:rsidRPr="00E17014">
              <w:rPr>
                <w:rFonts w:ascii="Times New Roman" w:eastAsiaTheme="minorEastAsia" w:hAnsi="Times New Roman"/>
                <w:sz w:val="20"/>
              </w:rPr>
              <w:t>QPSK</w:t>
            </w:r>
          </w:p>
        </w:tc>
      </w:tr>
      <w:tr w:rsidR="00561C47" w:rsidRPr="00732B1C" w14:paraId="4F9ADA68" w14:textId="77777777" w:rsidTr="002351A5">
        <w:tc>
          <w:tcPr>
            <w:tcW w:w="2409" w:type="dxa"/>
          </w:tcPr>
          <w:p w14:paraId="7AAF717C" w14:textId="77777777" w:rsidR="00561C47" w:rsidRPr="00E17014" w:rsidRDefault="00561C47" w:rsidP="002351A5">
            <w:pPr>
              <w:rPr>
                <w:rFonts w:ascii="Times New Roman" w:eastAsiaTheme="minorEastAsia" w:hAnsi="Times New Roman"/>
                <w:sz w:val="20"/>
              </w:rPr>
            </w:pPr>
            <w:r w:rsidRPr="00E17014">
              <w:rPr>
                <w:rFonts w:ascii="Times New Roman" w:eastAsiaTheme="minorEastAsia" w:hAnsi="Times New Roman"/>
                <w:sz w:val="20"/>
              </w:rPr>
              <w:t>DMRS density</w:t>
            </w:r>
          </w:p>
        </w:tc>
        <w:tc>
          <w:tcPr>
            <w:tcW w:w="3828" w:type="dxa"/>
          </w:tcPr>
          <w:p w14:paraId="37A1A745" w14:textId="77777777" w:rsidR="00561C47" w:rsidRPr="00E17014" w:rsidRDefault="00561C47" w:rsidP="002351A5">
            <w:pPr>
              <w:rPr>
                <w:rFonts w:ascii="Times New Roman" w:eastAsiaTheme="minorEastAsia" w:hAnsi="Times New Roman"/>
                <w:sz w:val="20"/>
              </w:rPr>
            </w:pPr>
            <w:r w:rsidRPr="00E17014">
              <w:rPr>
                <w:rFonts w:ascii="Times New Roman" w:eastAsiaTheme="minorEastAsia" w:hAnsi="Times New Roman"/>
                <w:sz w:val="20"/>
              </w:rPr>
              <w:t>1/4</w:t>
            </w:r>
          </w:p>
        </w:tc>
      </w:tr>
      <w:tr w:rsidR="00561C47" w:rsidRPr="00732B1C" w14:paraId="3E428314" w14:textId="77777777" w:rsidTr="002351A5">
        <w:tc>
          <w:tcPr>
            <w:tcW w:w="2409" w:type="dxa"/>
          </w:tcPr>
          <w:p w14:paraId="02B9A78B" w14:textId="77777777" w:rsidR="00561C47" w:rsidRPr="00E17014" w:rsidRDefault="00561C47" w:rsidP="002351A5">
            <w:pPr>
              <w:rPr>
                <w:rFonts w:ascii="Times New Roman" w:eastAsiaTheme="minorEastAsia" w:hAnsi="Times New Roman"/>
                <w:sz w:val="20"/>
              </w:rPr>
            </w:pPr>
            <w:r w:rsidRPr="00E17014">
              <w:rPr>
                <w:rFonts w:ascii="Times New Roman" w:eastAsiaTheme="minorEastAsia" w:hAnsi="Times New Roman"/>
                <w:sz w:val="20"/>
              </w:rPr>
              <w:t>K value range</w:t>
            </w:r>
          </w:p>
        </w:tc>
        <w:tc>
          <w:tcPr>
            <w:tcW w:w="3828" w:type="dxa"/>
          </w:tcPr>
          <w:p w14:paraId="275D3838" w14:textId="61141AB0" w:rsidR="00561C47" w:rsidRPr="00E17014" w:rsidRDefault="00561C47" w:rsidP="002351A5">
            <w:pPr>
              <w:rPr>
                <w:rFonts w:ascii="Times New Roman" w:eastAsiaTheme="minorEastAsia" w:hAnsi="Times New Roman"/>
                <w:sz w:val="20"/>
              </w:rPr>
            </w:pPr>
            <w:r w:rsidRPr="00E17014">
              <w:rPr>
                <w:rFonts w:ascii="Times New Roman" w:eastAsiaTheme="minorEastAsia" w:hAnsi="Times New Roman"/>
                <w:sz w:val="20"/>
              </w:rPr>
              <w:t xml:space="preserve">40 64 80 120 </w:t>
            </w:r>
          </w:p>
        </w:tc>
      </w:tr>
      <w:tr w:rsidR="00561C47" w:rsidRPr="00732B1C" w14:paraId="04F8FB40" w14:textId="77777777" w:rsidTr="002351A5">
        <w:tc>
          <w:tcPr>
            <w:tcW w:w="2409" w:type="dxa"/>
          </w:tcPr>
          <w:p w14:paraId="18AB72BB" w14:textId="77777777" w:rsidR="00561C47" w:rsidRPr="00E17014" w:rsidRDefault="00561C47" w:rsidP="002351A5">
            <w:pPr>
              <w:rPr>
                <w:rFonts w:ascii="Times New Roman" w:eastAsiaTheme="minorEastAsia" w:hAnsi="Times New Roman"/>
                <w:sz w:val="20"/>
              </w:rPr>
            </w:pPr>
            <w:r w:rsidRPr="00E17014">
              <w:rPr>
                <w:rFonts w:ascii="Times New Roman" w:eastAsiaTheme="minorEastAsia" w:hAnsi="Times New Roman"/>
                <w:sz w:val="20"/>
              </w:rPr>
              <w:t>Code rates</w:t>
            </w:r>
          </w:p>
        </w:tc>
        <w:tc>
          <w:tcPr>
            <w:tcW w:w="3828" w:type="dxa"/>
          </w:tcPr>
          <w:p w14:paraId="045D28F5" w14:textId="64653379" w:rsidR="00561C47" w:rsidRPr="00E17014" w:rsidRDefault="00561C47" w:rsidP="002351A5">
            <w:pPr>
              <w:rPr>
                <w:rFonts w:ascii="Times New Roman" w:eastAsiaTheme="minorEastAsia" w:hAnsi="Times New Roman"/>
                <w:sz w:val="20"/>
              </w:rPr>
            </w:pPr>
            <w:r w:rsidRPr="00E17014">
              <w:rPr>
                <w:rFonts w:ascii="Times New Roman" w:eastAsiaTheme="minorEastAsia" w:hAnsi="Times New Roman"/>
                <w:sz w:val="20"/>
              </w:rPr>
              <w:t>Depends on M and K</w:t>
            </w:r>
          </w:p>
        </w:tc>
      </w:tr>
      <w:tr w:rsidR="00561C47" w:rsidRPr="00732B1C" w14:paraId="0DBBB7BB" w14:textId="77777777" w:rsidTr="002351A5">
        <w:tc>
          <w:tcPr>
            <w:tcW w:w="2409" w:type="dxa"/>
          </w:tcPr>
          <w:p w14:paraId="5ECB7B39" w14:textId="77777777" w:rsidR="00561C47" w:rsidRPr="00E17014" w:rsidRDefault="00561C47" w:rsidP="002351A5">
            <w:pPr>
              <w:rPr>
                <w:rFonts w:ascii="Times New Roman" w:eastAsiaTheme="minorEastAsia" w:hAnsi="Times New Roman"/>
                <w:sz w:val="20"/>
              </w:rPr>
            </w:pPr>
            <w:r w:rsidRPr="00E17014">
              <w:rPr>
                <w:rFonts w:ascii="Times New Roman" w:eastAsiaTheme="minorEastAsia" w:hAnsi="Times New Roman"/>
                <w:sz w:val="20"/>
              </w:rPr>
              <w:t>M values</w:t>
            </w:r>
          </w:p>
        </w:tc>
        <w:tc>
          <w:tcPr>
            <w:tcW w:w="3828" w:type="dxa"/>
          </w:tcPr>
          <w:p w14:paraId="3F4323A8" w14:textId="77777777" w:rsidR="00561C47" w:rsidRPr="00E17014" w:rsidRDefault="00561C47" w:rsidP="002351A5">
            <w:pPr>
              <w:rPr>
                <w:rFonts w:ascii="Times New Roman" w:eastAsiaTheme="minorEastAsia" w:hAnsi="Times New Roman"/>
                <w:sz w:val="20"/>
              </w:rPr>
            </w:pPr>
            <w:r w:rsidRPr="00E17014">
              <w:rPr>
                <w:rFonts w:ascii="Times New Roman" w:eastAsiaTheme="minorEastAsia" w:hAnsi="Times New Roman"/>
                <w:sz w:val="20"/>
              </w:rPr>
              <w:t>[108 216 432 864]</w:t>
            </w:r>
          </w:p>
        </w:tc>
      </w:tr>
      <w:tr w:rsidR="00561C47" w:rsidRPr="00732B1C" w14:paraId="2B897868" w14:textId="77777777" w:rsidTr="002351A5">
        <w:tc>
          <w:tcPr>
            <w:tcW w:w="2409" w:type="dxa"/>
          </w:tcPr>
          <w:p w14:paraId="75843049" w14:textId="77777777" w:rsidR="00561C47" w:rsidRPr="00E17014" w:rsidRDefault="00561C47" w:rsidP="002351A5">
            <w:pPr>
              <w:rPr>
                <w:rFonts w:ascii="Times New Roman" w:eastAsiaTheme="minorEastAsia" w:hAnsi="Times New Roman"/>
                <w:sz w:val="20"/>
              </w:rPr>
            </w:pPr>
            <w:r w:rsidRPr="00E17014">
              <w:rPr>
                <w:rFonts w:ascii="Times New Roman" w:eastAsiaTheme="minorEastAsia" w:hAnsi="Times New Roman"/>
                <w:sz w:val="20"/>
              </w:rPr>
              <w:t>Rate matching</w:t>
            </w:r>
          </w:p>
        </w:tc>
        <w:tc>
          <w:tcPr>
            <w:tcW w:w="3828" w:type="dxa"/>
          </w:tcPr>
          <w:p w14:paraId="6B3D58ED" w14:textId="77777777" w:rsidR="00561C47" w:rsidRPr="00E17014" w:rsidRDefault="00561C47" w:rsidP="002351A5">
            <w:pPr>
              <w:rPr>
                <w:rFonts w:ascii="Times New Roman" w:eastAsiaTheme="minorEastAsia" w:hAnsi="Times New Roman"/>
                <w:sz w:val="20"/>
              </w:rPr>
            </w:pPr>
            <w:r w:rsidRPr="00E17014">
              <w:rPr>
                <w:rFonts w:ascii="Times New Roman" w:eastAsiaTheme="minorEastAsia" w:hAnsi="Times New Roman"/>
                <w:sz w:val="20"/>
              </w:rPr>
              <w:t>Option 2 of R1-1715000</w:t>
            </w:r>
          </w:p>
        </w:tc>
      </w:tr>
      <w:tr w:rsidR="00561C47" w:rsidRPr="00732B1C" w14:paraId="6B35F073" w14:textId="77777777" w:rsidTr="002351A5">
        <w:tc>
          <w:tcPr>
            <w:tcW w:w="2409" w:type="dxa"/>
          </w:tcPr>
          <w:p w14:paraId="53DCEE72" w14:textId="77777777" w:rsidR="00561C47" w:rsidRPr="00E17014" w:rsidRDefault="00561C47" w:rsidP="002351A5">
            <w:pPr>
              <w:rPr>
                <w:rFonts w:ascii="Times New Roman" w:eastAsiaTheme="minorEastAsia" w:hAnsi="Times New Roman"/>
                <w:sz w:val="20"/>
              </w:rPr>
            </w:pPr>
            <w:r w:rsidRPr="00E17014">
              <w:rPr>
                <w:rFonts w:ascii="Times New Roman" w:eastAsiaTheme="minorEastAsia" w:hAnsi="Times New Roman"/>
                <w:sz w:val="20"/>
              </w:rPr>
              <w:t>List size</w:t>
            </w:r>
          </w:p>
        </w:tc>
        <w:tc>
          <w:tcPr>
            <w:tcW w:w="3828" w:type="dxa"/>
          </w:tcPr>
          <w:p w14:paraId="5DB45BE3" w14:textId="77777777" w:rsidR="00561C47" w:rsidRPr="00E17014" w:rsidRDefault="00561C47" w:rsidP="002351A5">
            <w:pPr>
              <w:rPr>
                <w:rFonts w:ascii="Times New Roman" w:eastAsiaTheme="minorEastAsia" w:hAnsi="Times New Roman"/>
                <w:sz w:val="20"/>
              </w:rPr>
            </w:pPr>
            <w:r w:rsidRPr="00E17014">
              <w:rPr>
                <w:rFonts w:ascii="Times New Roman" w:eastAsiaTheme="minorEastAsia" w:hAnsi="Times New Roman"/>
                <w:sz w:val="20"/>
              </w:rPr>
              <w:t>8</w:t>
            </w:r>
          </w:p>
        </w:tc>
      </w:tr>
    </w:tbl>
    <w:p w14:paraId="42B95D33" w14:textId="77777777" w:rsidR="00561C47" w:rsidRPr="00237E81" w:rsidRDefault="00561C47" w:rsidP="00C1233A">
      <w:pPr>
        <w:rPr>
          <w:rFonts w:ascii="Times New Roman" w:hAnsi="Times New Roman"/>
          <w:sz w:val="20"/>
        </w:rPr>
      </w:pPr>
    </w:p>
    <w:p w14:paraId="5C394DA9" w14:textId="77777777" w:rsidR="00561C47" w:rsidRDefault="00561C47" w:rsidP="00C1233A">
      <w:pPr>
        <w:rPr>
          <w:rFonts w:ascii="Times New Roman" w:hAnsi="Times New Roman"/>
          <w:sz w:val="20"/>
          <w:szCs w:val="20"/>
        </w:rPr>
      </w:pPr>
    </w:p>
    <w:p w14:paraId="6455B8B2" w14:textId="270B5FC8" w:rsidR="00A4318A" w:rsidRDefault="00561C47" w:rsidP="008C7828">
      <w:pPr>
        <w:rPr>
          <w:rFonts w:ascii="Times New Roman" w:hAnsi="Times New Roman"/>
          <w:sz w:val="20"/>
        </w:rPr>
      </w:pPr>
      <w:r>
        <w:rPr>
          <w:rFonts w:ascii="Times New Roman" w:hAnsi="Times New Roman" w:hint="eastAsia"/>
          <w:sz w:val="20"/>
          <w:szCs w:val="20"/>
        </w:rPr>
        <w:t xml:space="preserve">In the following simulation, blue curves stand for the decoding with correct PRBS descrambling and orange curves are incorrect descrambling. </w:t>
      </w:r>
      <w:r w:rsidR="00C00A12">
        <w:rPr>
          <w:rFonts w:ascii="Times New Roman" w:hAnsi="Times New Roman" w:hint="eastAsia"/>
          <w:sz w:val="20"/>
          <w:szCs w:val="20"/>
        </w:rPr>
        <w:t xml:space="preserve">The figure shows the </w:t>
      </w:r>
      <w:r w:rsidR="00C00A12">
        <w:rPr>
          <w:rFonts w:ascii="Times New Roman" w:hAnsi="Times New Roman" w:hint="eastAsia"/>
          <w:sz w:val="20"/>
        </w:rPr>
        <w:t>PM</w:t>
      </w:r>
      <w:r w:rsidR="00C00A12" w:rsidRPr="00AD26DD">
        <w:rPr>
          <w:rFonts w:ascii="Times New Roman" w:hAnsi="Times New Roman" w:hint="eastAsia"/>
          <w:sz w:val="20"/>
          <w:vertAlign w:val="subscript"/>
        </w:rPr>
        <w:t>max</w:t>
      </w:r>
      <w:r w:rsidR="00C00A12">
        <w:rPr>
          <w:rFonts w:ascii="Times New Roman" w:hAnsi="Times New Roman" w:hint="eastAsia"/>
          <w:sz w:val="20"/>
        </w:rPr>
        <w:t xml:space="preserve"> </w:t>
      </w:r>
      <w:r w:rsidR="00C00A12">
        <w:rPr>
          <w:rFonts w:ascii="Times New Roman" w:hAnsi="Times New Roman"/>
          <w:sz w:val="20"/>
        </w:rPr>
        <w:t>–</w:t>
      </w:r>
      <w:r w:rsidR="00C00A12">
        <w:rPr>
          <w:rFonts w:ascii="Times New Roman" w:hAnsi="Times New Roman" w:hint="eastAsia"/>
          <w:sz w:val="20"/>
        </w:rPr>
        <w:t xml:space="preserve"> PM</w:t>
      </w:r>
      <w:r w:rsidR="00C00A12" w:rsidRPr="00AD26DD">
        <w:rPr>
          <w:rFonts w:ascii="Times New Roman" w:hAnsi="Times New Roman" w:hint="eastAsia"/>
          <w:sz w:val="20"/>
          <w:vertAlign w:val="subscript"/>
        </w:rPr>
        <w:t>min</w:t>
      </w:r>
      <w:r w:rsidR="00C00A12">
        <w:rPr>
          <w:rFonts w:ascii="Times New Roman" w:hAnsi="Times New Roman" w:hint="eastAsia"/>
          <w:sz w:val="20"/>
          <w:szCs w:val="20"/>
        </w:rPr>
        <w:t xml:space="preserve"> value during the decoding of each information bit. </w:t>
      </w:r>
      <w:r>
        <w:rPr>
          <w:rFonts w:ascii="Times New Roman" w:hAnsi="Times New Roman" w:hint="eastAsia"/>
          <w:sz w:val="20"/>
          <w:szCs w:val="20"/>
        </w:rPr>
        <w:t xml:space="preserve">It can be seen from Figure 2 that the PM </w:t>
      </w:r>
      <w:r>
        <w:rPr>
          <w:rFonts w:ascii="Times New Roman" w:hAnsi="Times New Roman" w:hint="eastAsia"/>
          <w:sz w:val="20"/>
        </w:rPr>
        <w:t xml:space="preserve">discrimination increases with SNR. When the two sets of curves separate wide enough the early termination can be executed with proper threshold setting. </w:t>
      </w:r>
    </w:p>
    <w:p w14:paraId="44C786B3" w14:textId="77777777" w:rsidR="00561C47" w:rsidRPr="00FD295C" w:rsidRDefault="00561C47" w:rsidP="00C1233A">
      <w:pPr>
        <w:rPr>
          <w:rFonts w:ascii="Times New Roman" w:hAnsi="Times New Roman"/>
          <w:sz w:val="20"/>
          <w:szCs w:val="20"/>
        </w:rPr>
      </w:pPr>
    </w:p>
    <w:p w14:paraId="479B83AB" w14:textId="2D5F542D" w:rsidR="00A4318A" w:rsidRPr="00FD295C" w:rsidRDefault="007410D9" w:rsidP="00C1233A">
      <w:pPr>
        <w:rPr>
          <w:rFonts w:ascii="Times New Roman" w:hAnsi="Times New Roman"/>
          <w:sz w:val="20"/>
          <w:szCs w:val="20"/>
        </w:rPr>
      </w:pPr>
      <w:r>
        <w:rPr>
          <w:rFonts w:ascii="Times New Roman" w:hAnsi="Times New Roman" w:hint="eastAsia"/>
          <w:noProof/>
          <w:sz w:val="20"/>
          <w:szCs w:val="20"/>
        </w:rPr>
        <w:lastRenderedPageBreak/>
        <w:drawing>
          <wp:inline distT="0" distB="0" distL="0" distR="0" wp14:anchorId="3A46F7B9" wp14:editId="494070E5">
            <wp:extent cx="2859206" cy="22663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64573" cy="2270574"/>
                    </a:xfrm>
                    <a:prstGeom prst="rect">
                      <a:avLst/>
                    </a:prstGeom>
                    <a:noFill/>
                    <a:ln>
                      <a:noFill/>
                    </a:ln>
                  </pic:spPr>
                </pic:pic>
              </a:graphicData>
            </a:graphic>
          </wp:inline>
        </w:drawing>
      </w:r>
      <w:r w:rsidR="00F44214" w:rsidRPr="00F44214">
        <w:rPr>
          <w:rFonts w:ascii="Times New Roman" w:hAnsi="Times New Roman"/>
          <w:sz w:val="20"/>
          <w:szCs w:val="20"/>
        </w:rPr>
        <w:t xml:space="preserve"> </w:t>
      </w:r>
      <w:r w:rsidR="00F44214">
        <w:rPr>
          <w:rFonts w:ascii="Times New Roman" w:hAnsi="Times New Roman"/>
          <w:noProof/>
          <w:sz w:val="20"/>
          <w:szCs w:val="20"/>
        </w:rPr>
        <w:drawing>
          <wp:inline distT="0" distB="0" distL="0" distR="0" wp14:anchorId="52DE3891" wp14:editId="26F6FB10">
            <wp:extent cx="3110400" cy="230040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10400" cy="2300400"/>
                    </a:xfrm>
                    <a:prstGeom prst="rect">
                      <a:avLst/>
                    </a:prstGeom>
                    <a:noFill/>
                    <a:ln>
                      <a:noFill/>
                    </a:ln>
                  </pic:spPr>
                </pic:pic>
              </a:graphicData>
            </a:graphic>
          </wp:inline>
        </w:drawing>
      </w:r>
    </w:p>
    <w:p w14:paraId="34170C64" w14:textId="77777777" w:rsidR="00A4318A" w:rsidRPr="00E17014" w:rsidRDefault="00A4318A" w:rsidP="00C1233A">
      <w:pPr>
        <w:rPr>
          <w:rFonts w:ascii="Times New Roman" w:hAnsi="Times New Roman"/>
          <w:sz w:val="20"/>
          <w:szCs w:val="20"/>
        </w:rPr>
      </w:pPr>
    </w:p>
    <w:p w14:paraId="23B377AE" w14:textId="4C6FCDBC" w:rsidR="007410D9" w:rsidRDefault="00951DCF" w:rsidP="00C1233A">
      <w:pPr>
        <w:rPr>
          <w:rFonts w:ascii="Times New Roman" w:hAnsi="Times New Roman"/>
          <w:sz w:val="20"/>
          <w:szCs w:val="20"/>
        </w:rPr>
      </w:pPr>
      <w:r w:rsidRPr="00951DCF">
        <w:rPr>
          <w:rFonts w:ascii="Times New Roman" w:hAnsi="Times New Roman"/>
          <w:sz w:val="20"/>
          <w:szCs w:val="20"/>
        </w:rPr>
        <w:t xml:space="preserve"> </w:t>
      </w:r>
      <w:r>
        <w:rPr>
          <w:rFonts w:ascii="Times New Roman" w:hAnsi="Times New Roman"/>
          <w:noProof/>
          <w:sz w:val="20"/>
          <w:szCs w:val="20"/>
        </w:rPr>
        <w:drawing>
          <wp:inline distT="0" distB="0" distL="0" distR="0" wp14:anchorId="0CFAE440" wp14:editId="4E939127">
            <wp:extent cx="3060000" cy="2170800"/>
            <wp:effectExtent l="0" t="0" r="7620"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60000" cy="2170800"/>
                    </a:xfrm>
                    <a:prstGeom prst="rect">
                      <a:avLst/>
                    </a:prstGeom>
                    <a:noFill/>
                    <a:ln>
                      <a:noFill/>
                    </a:ln>
                  </pic:spPr>
                </pic:pic>
              </a:graphicData>
            </a:graphic>
          </wp:inline>
        </w:drawing>
      </w:r>
      <w:r>
        <w:rPr>
          <w:rFonts w:ascii="Times New Roman" w:hAnsi="Times New Roman"/>
          <w:noProof/>
          <w:sz w:val="20"/>
          <w:szCs w:val="20"/>
        </w:rPr>
        <w:drawing>
          <wp:inline distT="0" distB="0" distL="0" distR="0" wp14:anchorId="52047F1A" wp14:editId="6419E477">
            <wp:extent cx="2959200" cy="20988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59200" cy="2098800"/>
                    </a:xfrm>
                    <a:prstGeom prst="rect">
                      <a:avLst/>
                    </a:prstGeom>
                    <a:noFill/>
                    <a:ln>
                      <a:noFill/>
                    </a:ln>
                  </pic:spPr>
                </pic:pic>
              </a:graphicData>
            </a:graphic>
          </wp:inline>
        </w:drawing>
      </w:r>
    </w:p>
    <w:p w14:paraId="6E12A6A3" w14:textId="77777777" w:rsidR="00951DCF" w:rsidRDefault="00951DCF" w:rsidP="00C1233A">
      <w:pPr>
        <w:rPr>
          <w:rFonts w:ascii="Times New Roman" w:hAnsi="Times New Roman"/>
          <w:sz w:val="20"/>
          <w:szCs w:val="20"/>
        </w:rPr>
      </w:pPr>
    </w:p>
    <w:p w14:paraId="5C8FAD54" w14:textId="05DC2C35" w:rsidR="00951DCF" w:rsidRPr="00FD295C" w:rsidRDefault="00951DCF" w:rsidP="00C1233A">
      <w:pPr>
        <w:rPr>
          <w:rFonts w:ascii="Times New Roman" w:hAnsi="Times New Roman"/>
          <w:sz w:val="20"/>
          <w:szCs w:val="20"/>
        </w:rPr>
      </w:pPr>
    </w:p>
    <w:p w14:paraId="37030EE0" w14:textId="77777777" w:rsidR="007410D9" w:rsidRPr="00FD295C" w:rsidRDefault="007410D9" w:rsidP="00C1233A">
      <w:pPr>
        <w:rPr>
          <w:rFonts w:ascii="Times New Roman" w:hAnsi="Times New Roman"/>
          <w:sz w:val="20"/>
          <w:szCs w:val="20"/>
        </w:rPr>
      </w:pPr>
    </w:p>
    <w:p w14:paraId="0C61CEB9" w14:textId="6964D255" w:rsidR="000B04E7" w:rsidRDefault="00951DCF" w:rsidP="00C1233A">
      <w:pPr>
        <w:rPr>
          <w:rFonts w:ascii="Times New Roman" w:hAnsi="Times New Roman"/>
          <w:sz w:val="20"/>
          <w:szCs w:val="20"/>
        </w:rPr>
      </w:pPr>
      <w:r>
        <w:rPr>
          <w:rFonts w:ascii="Times New Roman" w:hAnsi="Times New Roman"/>
          <w:noProof/>
          <w:sz w:val="20"/>
          <w:szCs w:val="20"/>
        </w:rPr>
        <w:drawing>
          <wp:inline distT="0" distB="0" distL="0" distR="0" wp14:anchorId="55E80951" wp14:editId="3E4D36D5">
            <wp:extent cx="2962800" cy="2102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62800" cy="2102400"/>
                    </a:xfrm>
                    <a:prstGeom prst="rect">
                      <a:avLst/>
                    </a:prstGeom>
                    <a:noFill/>
                    <a:ln>
                      <a:noFill/>
                    </a:ln>
                  </pic:spPr>
                </pic:pic>
              </a:graphicData>
            </a:graphic>
          </wp:inline>
        </w:drawing>
      </w:r>
      <w:r>
        <w:rPr>
          <w:rFonts w:ascii="Times New Roman" w:hAnsi="Times New Roman"/>
          <w:noProof/>
          <w:sz w:val="20"/>
          <w:szCs w:val="20"/>
        </w:rPr>
        <w:drawing>
          <wp:inline distT="0" distB="0" distL="0" distR="0" wp14:anchorId="5E4EAA97" wp14:editId="6875C17C">
            <wp:extent cx="2962800" cy="21024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62800" cy="2102400"/>
                    </a:xfrm>
                    <a:prstGeom prst="rect">
                      <a:avLst/>
                    </a:prstGeom>
                    <a:noFill/>
                    <a:ln>
                      <a:noFill/>
                    </a:ln>
                  </pic:spPr>
                </pic:pic>
              </a:graphicData>
            </a:graphic>
          </wp:inline>
        </w:drawing>
      </w:r>
    </w:p>
    <w:p w14:paraId="1F444D2D" w14:textId="77777777" w:rsidR="000B04E7" w:rsidRDefault="000B04E7" w:rsidP="00C1233A">
      <w:pPr>
        <w:rPr>
          <w:rFonts w:ascii="Times New Roman" w:hAnsi="Times New Roman"/>
          <w:sz w:val="20"/>
          <w:szCs w:val="20"/>
        </w:rPr>
      </w:pPr>
    </w:p>
    <w:p w14:paraId="6D22A4BB" w14:textId="6ED4404B" w:rsidR="00D76233" w:rsidRDefault="00D76233" w:rsidP="00E17014">
      <w:pPr>
        <w:jc w:val="center"/>
        <w:rPr>
          <w:rFonts w:ascii="Times New Roman" w:hAnsi="Times New Roman"/>
          <w:sz w:val="20"/>
        </w:rPr>
      </w:pPr>
      <w:r>
        <w:rPr>
          <w:rFonts w:ascii="Times New Roman" w:hAnsi="Times New Roman" w:hint="eastAsia"/>
          <w:sz w:val="20"/>
        </w:rPr>
        <w:t xml:space="preserve">Figure. </w:t>
      </w:r>
      <w:r w:rsidR="00427E12">
        <w:rPr>
          <w:rFonts w:ascii="Times New Roman" w:hAnsi="Times New Roman" w:hint="eastAsia"/>
          <w:sz w:val="20"/>
        </w:rPr>
        <w:t>1</w:t>
      </w:r>
      <w:r>
        <w:rPr>
          <w:rFonts w:ascii="Times New Roman" w:hAnsi="Times New Roman" w:hint="eastAsia"/>
          <w:sz w:val="20"/>
        </w:rPr>
        <w:t xml:space="preserve"> PM discrimination capability in different SNR</w:t>
      </w:r>
    </w:p>
    <w:p w14:paraId="1A517325" w14:textId="77777777" w:rsidR="000B04E7" w:rsidRPr="00237E81" w:rsidRDefault="000B04E7" w:rsidP="00C1233A">
      <w:pPr>
        <w:rPr>
          <w:rFonts w:ascii="Times New Roman" w:hAnsi="Times New Roman"/>
          <w:sz w:val="20"/>
          <w:szCs w:val="20"/>
        </w:rPr>
      </w:pPr>
    </w:p>
    <w:p w14:paraId="41BB03F8" w14:textId="77777777" w:rsidR="000B04E7" w:rsidRPr="00E17014" w:rsidRDefault="000B04E7" w:rsidP="00C1233A">
      <w:pPr>
        <w:rPr>
          <w:rFonts w:ascii="Times New Roman" w:hAnsi="Times New Roman"/>
          <w:sz w:val="20"/>
          <w:szCs w:val="20"/>
        </w:rPr>
      </w:pPr>
    </w:p>
    <w:p w14:paraId="37C3613E" w14:textId="54EB9664" w:rsidR="004501C7" w:rsidRPr="00E810CF" w:rsidRDefault="00E810CF" w:rsidP="00C1233A">
      <w:pPr>
        <w:rPr>
          <w:rFonts w:ascii="Times New Roman" w:hAnsi="Times New Roman"/>
          <w:sz w:val="20"/>
          <w:szCs w:val="20"/>
        </w:rPr>
      </w:pPr>
      <w:r w:rsidRPr="00E810CF">
        <w:rPr>
          <w:rFonts w:ascii="Times New Roman" w:hAnsi="Times New Roman" w:hint="eastAsia"/>
          <w:sz w:val="20"/>
          <w:szCs w:val="20"/>
        </w:rPr>
        <w:lastRenderedPageBreak/>
        <w:t>By</w:t>
      </w:r>
      <w:r>
        <w:rPr>
          <w:rFonts w:ascii="Times New Roman" w:hAnsi="Times New Roman" w:hint="eastAsia"/>
          <w:sz w:val="20"/>
          <w:szCs w:val="20"/>
        </w:rPr>
        <w:t xml:space="preserve"> comparing the </w:t>
      </w:r>
      <w:r w:rsidR="001A218B">
        <w:rPr>
          <w:rFonts w:ascii="Times New Roman" w:hAnsi="Times New Roman" w:hint="eastAsia"/>
          <w:sz w:val="20"/>
          <w:szCs w:val="20"/>
        </w:rPr>
        <w:t xml:space="preserve">PM </w:t>
      </w:r>
      <w:r w:rsidR="001A218B">
        <w:rPr>
          <w:rFonts w:ascii="Times New Roman" w:hAnsi="Times New Roman" w:hint="eastAsia"/>
          <w:sz w:val="20"/>
        </w:rPr>
        <w:t xml:space="preserve">discrimination for different K and M </w:t>
      </w:r>
      <w:r w:rsidR="001A218B">
        <w:rPr>
          <w:rFonts w:ascii="Times New Roman" w:hAnsi="Times New Roman"/>
          <w:sz w:val="20"/>
        </w:rPr>
        <w:t>combinations</w:t>
      </w:r>
      <w:r w:rsidR="001A218B">
        <w:rPr>
          <w:rFonts w:ascii="Times New Roman" w:hAnsi="Times New Roman" w:hint="eastAsia"/>
          <w:sz w:val="20"/>
        </w:rPr>
        <w:t>, one may find the algorithm works better for larger block sizes and lower code rate.</w:t>
      </w:r>
    </w:p>
    <w:p w14:paraId="4AA25EBE" w14:textId="77777777" w:rsidR="00A75AF7" w:rsidRDefault="00A75AF7" w:rsidP="00C1233A">
      <w:pPr>
        <w:rPr>
          <w:rFonts w:ascii="Times New Roman" w:hAnsi="Times New Roman"/>
          <w:noProof/>
          <w:sz w:val="20"/>
          <w:u w:val="single"/>
        </w:rPr>
      </w:pPr>
    </w:p>
    <w:p w14:paraId="070B17EC" w14:textId="2FAF06CF" w:rsidR="00841987" w:rsidRPr="00142DBD" w:rsidRDefault="004142C5" w:rsidP="00C1233A">
      <w:pPr>
        <w:rPr>
          <w:rFonts w:ascii="Times New Roman" w:hAnsi="Times New Roman"/>
          <w:sz w:val="20"/>
          <w:szCs w:val="20"/>
        </w:rPr>
      </w:pPr>
      <w:r w:rsidRPr="00E17014">
        <w:rPr>
          <w:rFonts w:ascii="Times New Roman" w:hAnsi="Times New Roman"/>
          <w:noProof/>
          <w:sz w:val="20"/>
          <w:szCs w:val="20"/>
        </w:rPr>
        <w:drawing>
          <wp:inline distT="0" distB="0" distL="0" distR="0" wp14:anchorId="3931105E" wp14:editId="645B1FF5">
            <wp:extent cx="2962800" cy="21024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62800" cy="2102400"/>
                    </a:xfrm>
                    <a:prstGeom prst="rect">
                      <a:avLst/>
                    </a:prstGeom>
                    <a:noFill/>
                    <a:ln>
                      <a:noFill/>
                    </a:ln>
                  </pic:spPr>
                </pic:pic>
              </a:graphicData>
            </a:graphic>
          </wp:inline>
        </w:drawing>
      </w:r>
      <w:r w:rsidR="00AB2CE3" w:rsidRPr="00AB2CE3">
        <w:rPr>
          <w:rFonts w:ascii="Times New Roman" w:hAnsi="Times New Roman"/>
          <w:sz w:val="20"/>
          <w:szCs w:val="20"/>
        </w:rPr>
        <w:t xml:space="preserve"> </w:t>
      </w:r>
      <w:r w:rsidR="00AB2CE3">
        <w:rPr>
          <w:rFonts w:ascii="Times New Roman" w:hAnsi="Times New Roman"/>
          <w:noProof/>
          <w:sz w:val="20"/>
          <w:szCs w:val="20"/>
        </w:rPr>
        <w:drawing>
          <wp:inline distT="0" distB="0" distL="0" distR="0" wp14:anchorId="1A2E2977" wp14:editId="118A6C34">
            <wp:extent cx="2962800" cy="21024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62800" cy="2102400"/>
                    </a:xfrm>
                    <a:prstGeom prst="rect">
                      <a:avLst/>
                    </a:prstGeom>
                    <a:noFill/>
                    <a:ln>
                      <a:noFill/>
                    </a:ln>
                  </pic:spPr>
                </pic:pic>
              </a:graphicData>
            </a:graphic>
          </wp:inline>
        </w:drawing>
      </w:r>
      <w:r w:rsidR="00841987">
        <w:rPr>
          <w:rFonts w:ascii="Times New Roman" w:hAnsi="Times New Roman"/>
          <w:noProof/>
          <w:sz w:val="20"/>
          <w:szCs w:val="20"/>
        </w:rPr>
        <w:drawing>
          <wp:inline distT="0" distB="0" distL="0" distR="0" wp14:anchorId="27774F2A" wp14:editId="158A4AA1">
            <wp:extent cx="2959200" cy="21024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59200" cy="2102400"/>
                    </a:xfrm>
                    <a:prstGeom prst="rect">
                      <a:avLst/>
                    </a:prstGeom>
                    <a:noFill/>
                    <a:ln>
                      <a:noFill/>
                    </a:ln>
                  </pic:spPr>
                </pic:pic>
              </a:graphicData>
            </a:graphic>
          </wp:inline>
        </w:drawing>
      </w:r>
    </w:p>
    <w:p w14:paraId="3505360E" w14:textId="3292627C" w:rsidR="00A75AF7" w:rsidRDefault="00A75AF7" w:rsidP="00C1233A">
      <w:pPr>
        <w:rPr>
          <w:rFonts w:ascii="Times New Roman" w:hAnsi="Times New Roman"/>
          <w:sz w:val="20"/>
          <w:szCs w:val="20"/>
        </w:rPr>
      </w:pPr>
    </w:p>
    <w:p w14:paraId="2A9629D0" w14:textId="3467B579" w:rsidR="00D76233" w:rsidRDefault="00D76233" w:rsidP="00E17014">
      <w:pPr>
        <w:jc w:val="center"/>
        <w:rPr>
          <w:rFonts w:ascii="Times New Roman" w:hAnsi="Times New Roman"/>
          <w:sz w:val="20"/>
        </w:rPr>
      </w:pPr>
      <w:r>
        <w:rPr>
          <w:rFonts w:ascii="Times New Roman" w:hAnsi="Times New Roman" w:hint="eastAsia"/>
          <w:sz w:val="20"/>
        </w:rPr>
        <w:t xml:space="preserve">Figure. </w:t>
      </w:r>
      <w:r w:rsidR="00427E12">
        <w:rPr>
          <w:rFonts w:ascii="Times New Roman" w:hAnsi="Times New Roman" w:hint="eastAsia"/>
          <w:sz w:val="20"/>
        </w:rPr>
        <w:t>2</w:t>
      </w:r>
      <w:r w:rsidR="00CE0736">
        <w:rPr>
          <w:rFonts w:ascii="Times New Roman" w:hAnsi="Times New Roman" w:hint="eastAsia"/>
          <w:sz w:val="20"/>
        </w:rPr>
        <w:t>.</w:t>
      </w:r>
      <w:r>
        <w:rPr>
          <w:rFonts w:ascii="Times New Roman" w:hAnsi="Times New Roman" w:hint="eastAsia"/>
          <w:sz w:val="20"/>
        </w:rPr>
        <w:t xml:space="preserve"> PM </w:t>
      </w:r>
      <w:r w:rsidR="00561C47">
        <w:rPr>
          <w:rFonts w:ascii="Times New Roman" w:hAnsi="Times New Roman" w:hint="eastAsia"/>
          <w:sz w:val="20"/>
        </w:rPr>
        <w:t>discrimination for K=40</w:t>
      </w:r>
    </w:p>
    <w:p w14:paraId="1ED5A60D" w14:textId="77777777" w:rsidR="0095449B" w:rsidRPr="00D76233" w:rsidRDefault="0095449B" w:rsidP="00C1233A">
      <w:pPr>
        <w:rPr>
          <w:rFonts w:ascii="Times New Roman" w:hAnsi="Times New Roman"/>
          <w:sz w:val="20"/>
          <w:szCs w:val="20"/>
        </w:rPr>
      </w:pPr>
    </w:p>
    <w:p w14:paraId="6F2E5084" w14:textId="57A18446" w:rsidR="00A75AF7" w:rsidRPr="00A75AF7" w:rsidRDefault="00A75AF7" w:rsidP="00C1233A">
      <w:pPr>
        <w:rPr>
          <w:rFonts w:ascii="Times New Roman" w:hAnsi="Times New Roman"/>
          <w:sz w:val="20"/>
          <w:szCs w:val="20"/>
        </w:rPr>
      </w:pPr>
    </w:p>
    <w:p w14:paraId="7E354111" w14:textId="7A8416DB" w:rsidR="000714CC" w:rsidRDefault="00841987" w:rsidP="00C1233A">
      <w:pPr>
        <w:rPr>
          <w:rFonts w:ascii="Times New Roman" w:hAnsi="Times New Roman"/>
          <w:sz w:val="20"/>
          <w:szCs w:val="20"/>
        </w:rPr>
      </w:pPr>
      <w:r w:rsidRPr="00841987">
        <w:rPr>
          <w:rFonts w:ascii="Times New Roman" w:hAnsi="Times New Roman"/>
          <w:sz w:val="20"/>
          <w:szCs w:val="20"/>
        </w:rPr>
        <w:t xml:space="preserve"> </w:t>
      </w:r>
      <w:r w:rsidR="00EE0AF0" w:rsidRPr="00EE0AF0">
        <w:rPr>
          <w:rFonts w:ascii="Times New Roman" w:hAnsi="Times New Roman"/>
          <w:sz w:val="20"/>
          <w:szCs w:val="20"/>
        </w:rPr>
        <w:t xml:space="preserve"> </w:t>
      </w:r>
      <w:r w:rsidR="00EE0AF0">
        <w:rPr>
          <w:rFonts w:ascii="Times New Roman" w:hAnsi="Times New Roman"/>
          <w:noProof/>
          <w:sz w:val="20"/>
          <w:szCs w:val="20"/>
        </w:rPr>
        <w:drawing>
          <wp:inline distT="0" distB="0" distL="0" distR="0" wp14:anchorId="531FBF03" wp14:editId="6FBEE36C">
            <wp:extent cx="2962800" cy="21024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62800" cy="2102400"/>
                    </a:xfrm>
                    <a:prstGeom prst="rect">
                      <a:avLst/>
                    </a:prstGeom>
                    <a:noFill/>
                    <a:ln>
                      <a:noFill/>
                    </a:ln>
                  </pic:spPr>
                </pic:pic>
              </a:graphicData>
            </a:graphic>
          </wp:inline>
        </w:drawing>
      </w:r>
      <w:r w:rsidRPr="00841987">
        <w:rPr>
          <w:rFonts w:ascii="Times New Roman" w:hAnsi="Times New Roman"/>
          <w:sz w:val="20"/>
          <w:szCs w:val="20"/>
        </w:rPr>
        <w:t xml:space="preserve"> </w:t>
      </w:r>
      <w:r>
        <w:rPr>
          <w:rFonts w:ascii="Times New Roman" w:hAnsi="Times New Roman"/>
          <w:noProof/>
          <w:sz w:val="20"/>
          <w:szCs w:val="20"/>
        </w:rPr>
        <w:drawing>
          <wp:inline distT="0" distB="0" distL="0" distR="0" wp14:anchorId="0BA8C2C7" wp14:editId="3BDE92BA">
            <wp:extent cx="2962800" cy="21024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62800" cy="2102400"/>
                    </a:xfrm>
                    <a:prstGeom prst="rect">
                      <a:avLst/>
                    </a:prstGeom>
                    <a:noFill/>
                    <a:ln>
                      <a:noFill/>
                    </a:ln>
                  </pic:spPr>
                </pic:pic>
              </a:graphicData>
            </a:graphic>
          </wp:inline>
        </w:drawing>
      </w:r>
    </w:p>
    <w:p w14:paraId="5C0E2508" w14:textId="77777777" w:rsidR="000714CC" w:rsidRDefault="000714CC" w:rsidP="00C1233A">
      <w:pPr>
        <w:rPr>
          <w:rFonts w:ascii="Times New Roman" w:hAnsi="Times New Roman"/>
          <w:sz w:val="20"/>
          <w:szCs w:val="20"/>
        </w:rPr>
      </w:pPr>
    </w:p>
    <w:p w14:paraId="30A00250" w14:textId="0FFA3CE4" w:rsidR="00561C47" w:rsidRDefault="00561C47" w:rsidP="00E17014">
      <w:pPr>
        <w:jc w:val="center"/>
        <w:rPr>
          <w:rFonts w:ascii="Times New Roman" w:hAnsi="Times New Roman"/>
          <w:sz w:val="20"/>
        </w:rPr>
      </w:pPr>
      <w:r>
        <w:rPr>
          <w:rFonts w:ascii="Times New Roman" w:hAnsi="Times New Roman" w:hint="eastAsia"/>
          <w:sz w:val="20"/>
        </w:rPr>
        <w:t xml:space="preserve">Figure. </w:t>
      </w:r>
      <w:r w:rsidR="00427E12">
        <w:rPr>
          <w:rFonts w:ascii="Times New Roman" w:hAnsi="Times New Roman" w:hint="eastAsia"/>
          <w:sz w:val="20"/>
        </w:rPr>
        <w:t>3</w:t>
      </w:r>
      <w:r w:rsidR="00CE0736">
        <w:rPr>
          <w:rFonts w:ascii="Times New Roman" w:hAnsi="Times New Roman" w:hint="eastAsia"/>
          <w:sz w:val="20"/>
        </w:rPr>
        <w:t>.</w:t>
      </w:r>
      <w:r>
        <w:rPr>
          <w:rFonts w:ascii="Times New Roman" w:hAnsi="Times New Roman" w:hint="eastAsia"/>
          <w:sz w:val="20"/>
        </w:rPr>
        <w:t xml:space="preserve"> PM discrimination for K=80</w:t>
      </w:r>
    </w:p>
    <w:p w14:paraId="25AF877D" w14:textId="77777777" w:rsidR="000714CC" w:rsidRPr="00561C47" w:rsidRDefault="000714CC" w:rsidP="00C1233A">
      <w:pPr>
        <w:rPr>
          <w:rFonts w:ascii="Times New Roman" w:hAnsi="Times New Roman"/>
          <w:sz w:val="20"/>
          <w:szCs w:val="20"/>
        </w:rPr>
      </w:pPr>
    </w:p>
    <w:p w14:paraId="59ED893F" w14:textId="77777777" w:rsidR="000714CC" w:rsidRDefault="000714CC" w:rsidP="00C1233A">
      <w:pPr>
        <w:rPr>
          <w:rFonts w:ascii="Times New Roman" w:hAnsi="Times New Roman"/>
          <w:sz w:val="20"/>
          <w:szCs w:val="20"/>
        </w:rPr>
      </w:pPr>
    </w:p>
    <w:p w14:paraId="0B2F6E0A" w14:textId="7A93CC29" w:rsidR="000330DC" w:rsidRDefault="00A56EB5" w:rsidP="00C1233A">
      <w:pPr>
        <w:rPr>
          <w:rFonts w:ascii="Times New Roman" w:hAnsi="Times New Roman"/>
          <w:sz w:val="20"/>
          <w:szCs w:val="20"/>
        </w:rPr>
      </w:pPr>
      <w:r w:rsidRPr="00A56EB5">
        <w:rPr>
          <w:rFonts w:ascii="Times New Roman" w:hAnsi="Times New Roman"/>
          <w:sz w:val="20"/>
          <w:szCs w:val="20"/>
        </w:rPr>
        <w:t xml:space="preserve"> </w:t>
      </w:r>
      <w:r>
        <w:rPr>
          <w:rFonts w:ascii="Times New Roman" w:hAnsi="Times New Roman"/>
          <w:noProof/>
          <w:sz w:val="20"/>
          <w:szCs w:val="20"/>
        </w:rPr>
        <w:drawing>
          <wp:inline distT="0" distB="0" distL="0" distR="0" wp14:anchorId="2314563F" wp14:editId="63FAD238">
            <wp:extent cx="2962800" cy="21024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62800" cy="2102400"/>
                    </a:xfrm>
                    <a:prstGeom prst="rect">
                      <a:avLst/>
                    </a:prstGeom>
                    <a:noFill/>
                    <a:ln>
                      <a:noFill/>
                    </a:ln>
                  </pic:spPr>
                </pic:pic>
              </a:graphicData>
            </a:graphic>
          </wp:inline>
        </w:drawing>
      </w:r>
      <w:r w:rsidR="00315384" w:rsidRPr="00315384">
        <w:rPr>
          <w:rFonts w:ascii="Times New Roman" w:hAnsi="Times New Roman"/>
          <w:sz w:val="20"/>
          <w:szCs w:val="20"/>
        </w:rPr>
        <w:t xml:space="preserve"> </w:t>
      </w:r>
      <w:r w:rsidR="00315384">
        <w:rPr>
          <w:rFonts w:ascii="Times New Roman" w:hAnsi="Times New Roman"/>
          <w:noProof/>
          <w:sz w:val="20"/>
          <w:szCs w:val="20"/>
        </w:rPr>
        <w:drawing>
          <wp:inline distT="0" distB="0" distL="0" distR="0" wp14:anchorId="6D949692" wp14:editId="64AD9ACA">
            <wp:extent cx="2962800" cy="21024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62800" cy="2102400"/>
                    </a:xfrm>
                    <a:prstGeom prst="rect">
                      <a:avLst/>
                    </a:prstGeom>
                    <a:noFill/>
                    <a:ln>
                      <a:noFill/>
                    </a:ln>
                  </pic:spPr>
                </pic:pic>
              </a:graphicData>
            </a:graphic>
          </wp:inline>
        </w:drawing>
      </w:r>
    </w:p>
    <w:p w14:paraId="73182E24" w14:textId="6EE8A16D" w:rsidR="00315384" w:rsidRDefault="00BD257A" w:rsidP="00C1233A">
      <w:pPr>
        <w:rPr>
          <w:rFonts w:ascii="Times New Roman" w:hAnsi="Times New Roman"/>
          <w:sz w:val="20"/>
          <w:szCs w:val="20"/>
        </w:rPr>
      </w:pPr>
      <w:r>
        <w:rPr>
          <w:rFonts w:ascii="Times New Roman" w:hAnsi="Times New Roman"/>
          <w:noProof/>
          <w:sz w:val="20"/>
          <w:szCs w:val="20"/>
        </w:rPr>
        <w:drawing>
          <wp:inline distT="0" distB="0" distL="0" distR="0" wp14:anchorId="1FC7D0BB" wp14:editId="679802A2">
            <wp:extent cx="2962800" cy="21024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62800" cy="2102400"/>
                    </a:xfrm>
                    <a:prstGeom prst="rect">
                      <a:avLst/>
                    </a:prstGeom>
                    <a:noFill/>
                    <a:ln>
                      <a:noFill/>
                    </a:ln>
                  </pic:spPr>
                </pic:pic>
              </a:graphicData>
            </a:graphic>
          </wp:inline>
        </w:drawing>
      </w:r>
    </w:p>
    <w:p w14:paraId="4988E483" w14:textId="77777777" w:rsidR="00D76233" w:rsidRDefault="00D76233" w:rsidP="00C1233A">
      <w:pPr>
        <w:rPr>
          <w:rFonts w:ascii="Times New Roman" w:hAnsi="Times New Roman"/>
          <w:sz w:val="20"/>
          <w:szCs w:val="20"/>
        </w:rPr>
      </w:pPr>
    </w:p>
    <w:p w14:paraId="053D34BE" w14:textId="140472E9" w:rsidR="00561C47" w:rsidRDefault="00561C47" w:rsidP="00E17014">
      <w:pPr>
        <w:jc w:val="center"/>
        <w:rPr>
          <w:rFonts w:ascii="Times New Roman" w:hAnsi="Times New Roman"/>
          <w:sz w:val="20"/>
        </w:rPr>
      </w:pPr>
      <w:r>
        <w:rPr>
          <w:rFonts w:ascii="Times New Roman" w:hAnsi="Times New Roman" w:hint="eastAsia"/>
          <w:sz w:val="20"/>
        </w:rPr>
        <w:t xml:space="preserve">Figure. </w:t>
      </w:r>
      <w:r w:rsidR="00427E12">
        <w:rPr>
          <w:rFonts w:ascii="Times New Roman" w:hAnsi="Times New Roman" w:hint="eastAsia"/>
          <w:sz w:val="20"/>
        </w:rPr>
        <w:t>4</w:t>
      </w:r>
      <w:r w:rsidR="00CE0736">
        <w:rPr>
          <w:rFonts w:ascii="Times New Roman" w:hAnsi="Times New Roman" w:hint="eastAsia"/>
          <w:sz w:val="20"/>
        </w:rPr>
        <w:t>.</w:t>
      </w:r>
      <w:r>
        <w:rPr>
          <w:rFonts w:ascii="Times New Roman" w:hAnsi="Times New Roman" w:hint="eastAsia"/>
          <w:sz w:val="20"/>
        </w:rPr>
        <w:t xml:space="preserve"> PM discrimination for K=120</w:t>
      </w:r>
    </w:p>
    <w:p w14:paraId="23B35C78" w14:textId="77777777" w:rsidR="00D76233" w:rsidRPr="00561C47" w:rsidRDefault="00D76233" w:rsidP="00C1233A">
      <w:pPr>
        <w:rPr>
          <w:rFonts w:ascii="Times New Roman" w:hAnsi="Times New Roman"/>
          <w:sz w:val="20"/>
          <w:szCs w:val="20"/>
        </w:rPr>
      </w:pPr>
    </w:p>
    <w:p w14:paraId="32EF2A22" w14:textId="77777777" w:rsidR="00D76233" w:rsidRDefault="00D76233" w:rsidP="00C1233A">
      <w:pPr>
        <w:rPr>
          <w:rFonts w:ascii="Times New Roman" w:hAnsi="Times New Roman"/>
          <w:sz w:val="20"/>
          <w:szCs w:val="20"/>
        </w:rPr>
      </w:pPr>
    </w:p>
    <w:p w14:paraId="2CA5494A" w14:textId="6CB9B327" w:rsidR="001A218B" w:rsidRPr="006E6DF4" w:rsidRDefault="001A218B" w:rsidP="001A218B">
      <w:pPr>
        <w:rPr>
          <w:rFonts w:ascii="Times New Roman" w:hAnsi="Times New Roman"/>
          <w:sz w:val="20"/>
        </w:rPr>
      </w:pPr>
      <w:r w:rsidRPr="006E6DF4">
        <w:rPr>
          <w:rFonts w:ascii="Times New Roman" w:hAnsi="Times New Roman" w:hint="eastAsia"/>
          <w:b/>
          <w:sz w:val="20"/>
        </w:rPr>
        <w:t xml:space="preserve">Observation </w:t>
      </w:r>
      <w:r w:rsidR="00B559C3" w:rsidRPr="006E6DF4">
        <w:rPr>
          <w:rFonts w:ascii="Times New Roman" w:hAnsi="Times New Roman" w:hint="eastAsia"/>
          <w:b/>
          <w:sz w:val="20"/>
        </w:rPr>
        <w:t>2</w:t>
      </w:r>
      <w:r w:rsidRPr="006E6DF4">
        <w:rPr>
          <w:rFonts w:ascii="Times New Roman" w:hAnsi="Times New Roman" w:hint="eastAsia"/>
          <w:b/>
          <w:sz w:val="20"/>
        </w:rPr>
        <w:t xml:space="preserve">: </w:t>
      </w:r>
      <w:r w:rsidRPr="006E6DF4">
        <w:rPr>
          <w:rFonts w:ascii="Times New Roman" w:hAnsi="Times New Roman"/>
          <w:sz w:val="20"/>
        </w:rPr>
        <w:t xml:space="preserve">PM discrimination </w:t>
      </w:r>
      <w:r w:rsidR="00700097" w:rsidRPr="006E6DF4">
        <w:rPr>
          <w:rFonts w:ascii="Times New Roman" w:hAnsi="Times New Roman"/>
          <w:sz w:val="20"/>
        </w:rPr>
        <w:t>improves</w:t>
      </w:r>
      <w:r w:rsidRPr="006E6DF4">
        <w:rPr>
          <w:rFonts w:ascii="Times New Roman" w:hAnsi="Times New Roman"/>
          <w:sz w:val="20"/>
        </w:rPr>
        <w:t xml:space="preserve"> for larger block sizes and lower code rates, and hence higher early termination gain can be </w:t>
      </w:r>
      <w:r w:rsidR="00733B3B" w:rsidRPr="006E6DF4">
        <w:rPr>
          <w:rFonts w:ascii="Times New Roman" w:hAnsi="Times New Roman"/>
          <w:sz w:val="20"/>
        </w:rPr>
        <w:t>achieved in these scenarios</w:t>
      </w:r>
      <w:r w:rsidRPr="006E6DF4">
        <w:rPr>
          <w:rFonts w:ascii="Times New Roman" w:hAnsi="Times New Roman"/>
          <w:sz w:val="20"/>
        </w:rPr>
        <w:t>.</w:t>
      </w:r>
    </w:p>
    <w:p w14:paraId="05DA7FD6" w14:textId="4ED0F6E3" w:rsidR="004501C7" w:rsidRDefault="004501C7" w:rsidP="00C1233A">
      <w:pPr>
        <w:rPr>
          <w:rFonts w:ascii="Times New Roman" w:hAnsi="Times New Roman"/>
          <w:sz w:val="20"/>
          <w:szCs w:val="20"/>
        </w:rPr>
      </w:pPr>
    </w:p>
    <w:p w14:paraId="1334DECA" w14:textId="77777777" w:rsidR="00472FD0" w:rsidRPr="00A75AF7" w:rsidRDefault="00472FD0" w:rsidP="00C1233A">
      <w:pPr>
        <w:rPr>
          <w:rFonts w:ascii="Times New Roman" w:hAnsi="Times New Roman"/>
          <w:sz w:val="20"/>
          <w:szCs w:val="20"/>
        </w:rPr>
      </w:pPr>
    </w:p>
    <w:bookmarkEnd w:id="4"/>
    <w:bookmarkEnd w:id="5"/>
    <w:p w14:paraId="7B47C0F2" w14:textId="77777777" w:rsidR="00385B94" w:rsidRPr="003F3B54" w:rsidRDefault="001B018A" w:rsidP="00385B94">
      <w:pPr>
        <w:pStyle w:val="Heading1"/>
      </w:pPr>
      <w:r>
        <w:rPr>
          <w:lang w:eastAsia="zh-CN"/>
        </w:rPr>
        <w:t>3</w:t>
      </w:r>
      <w:r w:rsidR="005B6509" w:rsidRPr="003F3B54">
        <w:tab/>
        <w:t>Conclusion</w:t>
      </w:r>
    </w:p>
    <w:p w14:paraId="5443F183" w14:textId="727D09F4" w:rsidR="00EB0EB1" w:rsidRDefault="00971498" w:rsidP="006E6DF4">
      <w:pPr>
        <w:jc w:val="both"/>
        <w:rPr>
          <w:rFonts w:ascii="Times New Roman" w:hAnsi="Times New Roman"/>
          <w:sz w:val="20"/>
          <w:szCs w:val="20"/>
        </w:rPr>
      </w:pPr>
      <w:r>
        <w:rPr>
          <w:rFonts w:ascii="Times New Roman" w:hAnsi="Times New Roman" w:hint="eastAsia"/>
          <w:sz w:val="20"/>
          <w:szCs w:val="20"/>
        </w:rPr>
        <w:t>In this contribution, the frozen bit values and scrambling issue is discussed. Some observations are found and listed below.</w:t>
      </w:r>
    </w:p>
    <w:p w14:paraId="4E1FA294" w14:textId="77777777" w:rsidR="00585112" w:rsidRDefault="00585112" w:rsidP="006E6DF4">
      <w:pPr>
        <w:jc w:val="both"/>
        <w:rPr>
          <w:rFonts w:ascii="Times New Roman" w:hAnsi="Times New Roman" w:cs="Times New Roman"/>
          <w:sz w:val="20"/>
          <w:szCs w:val="20"/>
        </w:rPr>
      </w:pPr>
      <w:r w:rsidRPr="00146C86">
        <w:rPr>
          <w:rFonts w:ascii="Times New Roman" w:hAnsi="Times New Roman" w:cs="Times New Roman"/>
          <w:b/>
          <w:sz w:val="20"/>
          <w:szCs w:val="20"/>
        </w:rPr>
        <w:t>Observation 1:</w:t>
      </w:r>
      <w:r w:rsidRPr="00146C86">
        <w:rPr>
          <w:rFonts w:ascii="Times New Roman" w:hAnsi="Times New Roman" w:cs="Times New Roman"/>
          <w:sz w:val="20"/>
          <w:szCs w:val="20"/>
        </w:rPr>
        <w:t xml:space="preserve"> The method in [7] provides strong discrimination capability compared to the use of a limited number of frozen bits.</w:t>
      </w:r>
    </w:p>
    <w:p w14:paraId="6F451EFE" w14:textId="77777777" w:rsidR="00585112" w:rsidRPr="00142DBD" w:rsidRDefault="00585112" w:rsidP="006E6DF4">
      <w:pPr>
        <w:jc w:val="both"/>
        <w:rPr>
          <w:rFonts w:ascii="Times New Roman" w:hAnsi="Times New Roman"/>
          <w:sz w:val="20"/>
        </w:rPr>
      </w:pPr>
      <w:r w:rsidRPr="006E6DF4">
        <w:rPr>
          <w:rFonts w:ascii="Times New Roman" w:hAnsi="Times New Roman" w:hint="eastAsia"/>
          <w:b/>
          <w:sz w:val="20"/>
        </w:rPr>
        <w:t xml:space="preserve">Observation 2: </w:t>
      </w:r>
      <w:r w:rsidRPr="00E17014">
        <w:rPr>
          <w:rFonts w:ascii="Times New Roman" w:hAnsi="Times New Roman"/>
          <w:sz w:val="20"/>
        </w:rPr>
        <w:t>PM discrimination improves for larger block sizes and lower code rates, and hence higher early termination gain can be achieved in these scenarios.</w:t>
      </w:r>
    </w:p>
    <w:p w14:paraId="6830F053" w14:textId="77777777" w:rsidR="00585112" w:rsidRPr="00E17014" w:rsidRDefault="00585112" w:rsidP="006E6DF4">
      <w:pPr>
        <w:jc w:val="both"/>
        <w:rPr>
          <w:rFonts w:ascii="Times New Roman" w:hAnsi="Times New Roman"/>
          <w:sz w:val="20"/>
        </w:rPr>
      </w:pPr>
      <w:r w:rsidRPr="006E6DF4">
        <w:rPr>
          <w:rFonts w:ascii="Times New Roman" w:hAnsi="Times New Roman"/>
          <w:b/>
          <w:sz w:val="20"/>
        </w:rPr>
        <w:t>Proposal 1:</w:t>
      </w:r>
      <w:r w:rsidRPr="00E17014">
        <w:rPr>
          <w:rFonts w:ascii="Times New Roman" w:hAnsi="Times New Roman"/>
          <w:sz w:val="20"/>
        </w:rPr>
        <w:t xml:space="preserve"> </w:t>
      </w:r>
      <w:r>
        <w:rPr>
          <w:rFonts w:ascii="Times New Roman" w:hAnsi="Times New Roman"/>
          <w:sz w:val="20"/>
        </w:rPr>
        <w:t>H</w:t>
      </w:r>
      <w:r w:rsidRPr="00E17014">
        <w:rPr>
          <w:rFonts w:ascii="Times New Roman" w:hAnsi="Times New Roman"/>
          <w:sz w:val="20"/>
        </w:rPr>
        <w:t xml:space="preserve">aving additional or different scrambling method than LTE CRC masking is needed to guarantee the ET benefits. </w:t>
      </w:r>
    </w:p>
    <w:p w14:paraId="08F0265F" w14:textId="189BB58D" w:rsidR="00C1233A" w:rsidRPr="005D66C6" w:rsidRDefault="00C1233A" w:rsidP="00A067A7">
      <w:pPr>
        <w:rPr>
          <w:rFonts w:ascii="Times New Roman" w:hAnsi="Times New Roman"/>
          <w:sz w:val="20"/>
          <w:szCs w:val="20"/>
        </w:rPr>
      </w:pPr>
    </w:p>
    <w:p w14:paraId="4D95079B" w14:textId="77777777" w:rsidR="009058A0" w:rsidRPr="003F3B54" w:rsidRDefault="009058A0" w:rsidP="009058A0">
      <w:pPr>
        <w:pStyle w:val="Heading1"/>
        <w:rPr>
          <w:lang w:eastAsia="zh-CN"/>
        </w:rPr>
      </w:pPr>
      <w:r w:rsidRPr="003F3B54">
        <w:rPr>
          <w:lang w:eastAsia="zh-CN"/>
        </w:rPr>
        <w:lastRenderedPageBreak/>
        <w:t>References</w:t>
      </w:r>
    </w:p>
    <w:p w14:paraId="417941ED" w14:textId="0268C8AD" w:rsidR="00C71A6D" w:rsidRPr="00C71A6D" w:rsidRDefault="00C71A6D" w:rsidP="00C71A6D">
      <w:pPr>
        <w:rPr>
          <w:rFonts w:ascii="Times New Roman" w:hAnsi="Times New Roman"/>
          <w:sz w:val="20"/>
        </w:rPr>
      </w:pPr>
      <w:r w:rsidRPr="00C5391F">
        <w:rPr>
          <w:rFonts w:ascii="Times New Roman" w:hAnsi="Times New Roman" w:hint="eastAsia"/>
          <w:sz w:val="20"/>
        </w:rPr>
        <w:t>[1]</w:t>
      </w:r>
      <w:r>
        <w:rPr>
          <w:rFonts w:ascii="Times New Roman" w:hAnsi="Times New Roman" w:hint="eastAsia"/>
          <w:sz w:val="20"/>
        </w:rPr>
        <w:t xml:space="preserve"> </w:t>
      </w:r>
      <w:hyperlink r:id="rId27" w:history="1">
        <w:r w:rsidRPr="00C71A6D">
          <w:rPr>
            <w:rFonts w:ascii="Times New Roman" w:hAnsi="Times New Roman"/>
            <w:sz w:val="20"/>
          </w:rPr>
          <w:t>R1-1716534</w:t>
        </w:r>
      </w:hyperlink>
      <w:r>
        <w:rPr>
          <w:rFonts w:ascii="Times New Roman" w:hAnsi="Times New Roman" w:hint="eastAsia"/>
          <w:sz w:val="20"/>
        </w:rPr>
        <w:t xml:space="preserve">, </w:t>
      </w:r>
      <w:r>
        <w:rPr>
          <w:rFonts w:ascii="Times New Roman" w:hAnsi="Times New Roman"/>
          <w:sz w:val="20"/>
        </w:rPr>
        <w:t>“</w:t>
      </w:r>
      <w:r w:rsidRPr="00C71A6D">
        <w:rPr>
          <w:rFonts w:ascii="Times New Roman" w:hAnsi="Times New Roman"/>
          <w:sz w:val="20"/>
        </w:rPr>
        <w:t>Linear Codeword Scrambling for Early Termination on DCI Blind Detection</w:t>
      </w:r>
      <w:r>
        <w:rPr>
          <w:rFonts w:ascii="Times New Roman" w:hAnsi="Times New Roman"/>
          <w:sz w:val="20"/>
        </w:rPr>
        <w:t>”</w:t>
      </w:r>
      <w:r>
        <w:rPr>
          <w:rFonts w:ascii="Times New Roman" w:hAnsi="Times New Roman" w:hint="eastAsia"/>
          <w:sz w:val="20"/>
        </w:rPr>
        <w:t>,</w:t>
      </w:r>
      <w:r w:rsidRPr="00C71A6D">
        <w:rPr>
          <w:rFonts w:ascii="Times New Roman" w:hAnsi="Times New Roman"/>
          <w:sz w:val="20"/>
        </w:rPr>
        <w:tab/>
        <w:t>Coherent Logix</w:t>
      </w:r>
    </w:p>
    <w:p w14:paraId="63E2ED00" w14:textId="78F58C54" w:rsidR="00C71A6D" w:rsidRPr="00C71A6D" w:rsidRDefault="00C71A6D" w:rsidP="00C71A6D">
      <w:pPr>
        <w:rPr>
          <w:rFonts w:ascii="Times New Roman" w:hAnsi="Times New Roman"/>
          <w:sz w:val="20"/>
        </w:rPr>
      </w:pPr>
      <w:r w:rsidRPr="00C5391F">
        <w:rPr>
          <w:rFonts w:ascii="Times New Roman" w:hAnsi="Times New Roman" w:hint="eastAsia"/>
          <w:sz w:val="20"/>
        </w:rPr>
        <w:t>[</w:t>
      </w:r>
      <w:r>
        <w:rPr>
          <w:rFonts w:ascii="Times New Roman" w:hAnsi="Times New Roman" w:hint="eastAsia"/>
          <w:sz w:val="20"/>
        </w:rPr>
        <w:t>2</w:t>
      </w:r>
      <w:r w:rsidRPr="00C5391F">
        <w:rPr>
          <w:rFonts w:ascii="Times New Roman" w:hAnsi="Times New Roman" w:hint="eastAsia"/>
          <w:sz w:val="20"/>
        </w:rPr>
        <w:t>]</w:t>
      </w:r>
      <w:r>
        <w:rPr>
          <w:rFonts w:ascii="Times New Roman" w:hAnsi="Times New Roman" w:hint="eastAsia"/>
          <w:sz w:val="20"/>
        </w:rPr>
        <w:t xml:space="preserve"> </w:t>
      </w:r>
      <w:hyperlink r:id="rId28" w:history="1">
        <w:r w:rsidRPr="00C71A6D">
          <w:rPr>
            <w:rFonts w:ascii="Times New Roman" w:hAnsi="Times New Roman"/>
            <w:sz w:val="20"/>
          </w:rPr>
          <w:t>R1-1715498</w:t>
        </w:r>
      </w:hyperlink>
      <w:r>
        <w:rPr>
          <w:rFonts w:ascii="Times New Roman" w:hAnsi="Times New Roman" w:hint="eastAsia"/>
          <w:sz w:val="20"/>
        </w:rPr>
        <w:t>,</w:t>
      </w:r>
      <w:r w:rsidRPr="00C71A6D">
        <w:rPr>
          <w:rFonts w:ascii="Times New Roman" w:hAnsi="Times New Roman"/>
          <w:sz w:val="20"/>
        </w:rPr>
        <w:tab/>
      </w:r>
      <w:r>
        <w:rPr>
          <w:rFonts w:ascii="Times New Roman" w:hAnsi="Times New Roman"/>
          <w:sz w:val="20"/>
        </w:rPr>
        <w:t>“</w:t>
      </w:r>
      <w:r w:rsidRPr="00C71A6D">
        <w:rPr>
          <w:rFonts w:ascii="Times New Roman" w:hAnsi="Times New Roman"/>
          <w:sz w:val="20"/>
        </w:rPr>
        <w:t>UE-ID and value of frozen bits for Polar code</w:t>
      </w:r>
      <w:r>
        <w:rPr>
          <w:rFonts w:ascii="Times New Roman" w:hAnsi="Times New Roman"/>
          <w:sz w:val="20"/>
        </w:rPr>
        <w:t>”</w:t>
      </w:r>
      <w:r>
        <w:rPr>
          <w:rFonts w:ascii="Times New Roman" w:hAnsi="Times New Roman" w:hint="eastAsia"/>
          <w:sz w:val="20"/>
        </w:rPr>
        <w:t>,</w:t>
      </w:r>
      <w:r w:rsidRPr="00C71A6D">
        <w:rPr>
          <w:rFonts w:ascii="Times New Roman" w:hAnsi="Times New Roman"/>
          <w:sz w:val="20"/>
        </w:rPr>
        <w:tab/>
        <w:t>Huawei, HiSilicon</w:t>
      </w:r>
    </w:p>
    <w:p w14:paraId="13AAF2EB" w14:textId="25DEE93B" w:rsidR="00C71A6D" w:rsidRPr="00C71A6D" w:rsidRDefault="00C71A6D" w:rsidP="00C71A6D">
      <w:pPr>
        <w:rPr>
          <w:rFonts w:ascii="Times New Roman" w:hAnsi="Times New Roman"/>
          <w:sz w:val="20"/>
        </w:rPr>
      </w:pPr>
      <w:r w:rsidRPr="00C5391F">
        <w:rPr>
          <w:rFonts w:ascii="Times New Roman" w:hAnsi="Times New Roman" w:hint="eastAsia"/>
          <w:sz w:val="20"/>
        </w:rPr>
        <w:t>[</w:t>
      </w:r>
      <w:r>
        <w:rPr>
          <w:rFonts w:ascii="Times New Roman" w:hAnsi="Times New Roman" w:hint="eastAsia"/>
          <w:sz w:val="20"/>
        </w:rPr>
        <w:t>3</w:t>
      </w:r>
      <w:r w:rsidRPr="00C5391F">
        <w:rPr>
          <w:rFonts w:ascii="Times New Roman" w:hAnsi="Times New Roman" w:hint="eastAsia"/>
          <w:sz w:val="20"/>
        </w:rPr>
        <w:t>]</w:t>
      </w:r>
      <w:r>
        <w:rPr>
          <w:rFonts w:ascii="Times New Roman" w:hAnsi="Times New Roman" w:hint="eastAsia"/>
          <w:sz w:val="20"/>
        </w:rPr>
        <w:t xml:space="preserve"> </w:t>
      </w:r>
      <w:hyperlink r:id="rId29" w:history="1">
        <w:r w:rsidRPr="00C71A6D">
          <w:rPr>
            <w:rFonts w:ascii="Times New Roman" w:hAnsi="Times New Roman"/>
            <w:sz w:val="20"/>
          </w:rPr>
          <w:t>R1-1716331</w:t>
        </w:r>
      </w:hyperlink>
      <w:r>
        <w:rPr>
          <w:rFonts w:ascii="Times New Roman" w:hAnsi="Times New Roman" w:hint="eastAsia"/>
          <w:sz w:val="20"/>
        </w:rPr>
        <w:t>,</w:t>
      </w:r>
      <w:r w:rsidRPr="00C71A6D">
        <w:rPr>
          <w:rFonts w:ascii="Times New Roman" w:hAnsi="Times New Roman"/>
          <w:sz w:val="20"/>
        </w:rPr>
        <w:tab/>
      </w:r>
      <w:r>
        <w:rPr>
          <w:rFonts w:ascii="Times New Roman" w:hAnsi="Times New Roman"/>
          <w:sz w:val="20"/>
        </w:rPr>
        <w:t>“</w:t>
      </w:r>
      <w:r w:rsidRPr="00C71A6D">
        <w:rPr>
          <w:rFonts w:ascii="Times New Roman" w:hAnsi="Times New Roman"/>
          <w:sz w:val="20"/>
        </w:rPr>
        <w:t>Details of DL Polar code construction</w:t>
      </w:r>
      <w:r w:rsidRPr="00C71A6D">
        <w:rPr>
          <w:rFonts w:ascii="Times New Roman" w:hAnsi="Times New Roman"/>
          <w:sz w:val="20"/>
        </w:rPr>
        <w:tab/>
      </w:r>
      <w:r>
        <w:rPr>
          <w:rFonts w:ascii="Times New Roman" w:hAnsi="Times New Roman"/>
          <w:sz w:val="20"/>
        </w:rPr>
        <w:t>“</w:t>
      </w:r>
      <w:r>
        <w:rPr>
          <w:rFonts w:ascii="Times New Roman" w:hAnsi="Times New Roman" w:hint="eastAsia"/>
          <w:sz w:val="20"/>
        </w:rPr>
        <w:t xml:space="preserve">, </w:t>
      </w:r>
      <w:r w:rsidRPr="00C71A6D">
        <w:rPr>
          <w:rFonts w:ascii="Times New Roman" w:hAnsi="Times New Roman"/>
          <w:sz w:val="20"/>
        </w:rPr>
        <w:t>Intel Corporation</w:t>
      </w:r>
    </w:p>
    <w:p w14:paraId="4C055C93" w14:textId="2F6DD165" w:rsidR="00C71A6D" w:rsidRPr="00C71A6D" w:rsidRDefault="00C71A6D" w:rsidP="00C71A6D">
      <w:pPr>
        <w:rPr>
          <w:rFonts w:ascii="Times New Roman" w:hAnsi="Times New Roman"/>
          <w:sz w:val="20"/>
        </w:rPr>
      </w:pPr>
      <w:r>
        <w:rPr>
          <w:rFonts w:ascii="Times New Roman" w:hAnsi="Times New Roman" w:hint="eastAsia"/>
          <w:sz w:val="20"/>
        </w:rPr>
        <w:t xml:space="preserve">[4] </w:t>
      </w:r>
      <w:hyperlink r:id="rId30" w:history="1">
        <w:r w:rsidRPr="00C71A6D">
          <w:rPr>
            <w:rFonts w:ascii="Times New Roman" w:hAnsi="Times New Roman"/>
            <w:sz w:val="20"/>
          </w:rPr>
          <w:t>R1-1716110</w:t>
        </w:r>
      </w:hyperlink>
      <w:r>
        <w:rPr>
          <w:rFonts w:ascii="Times New Roman" w:hAnsi="Times New Roman" w:hint="eastAsia"/>
          <w:sz w:val="20"/>
        </w:rPr>
        <w:t>,</w:t>
      </w:r>
      <w:r w:rsidRPr="00C71A6D">
        <w:rPr>
          <w:rFonts w:ascii="Times New Roman" w:hAnsi="Times New Roman"/>
          <w:sz w:val="20"/>
        </w:rPr>
        <w:tab/>
      </w:r>
      <w:r>
        <w:rPr>
          <w:rFonts w:ascii="Times New Roman" w:hAnsi="Times New Roman"/>
          <w:sz w:val="20"/>
        </w:rPr>
        <w:t>“</w:t>
      </w:r>
      <w:r w:rsidRPr="00C71A6D">
        <w:rPr>
          <w:rFonts w:ascii="Times New Roman" w:hAnsi="Times New Roman"/>
          <w:sz w:val="20"/>
        </w:rPr>
        <w:t>UEID scrambling design for Polar codes</w:t>
      </w:r>
      <w:r>
        <w:rPr>
          <w:rFonts w:ascii="Times New Roman" w:hAnsi="Times New Roman"/>
          <w:sz w:val="20"/>
        </w:rPr>
        <w:t>”</w:t>
      </w:r>
      <w:r>
        <w:rPr>
          <w:rFonts w:ascii="Times New Roman" w:hAnsi="Times New Roman" w:hint="eastAsia"/>
          <w:sz w:val="20"/>
        </w:rPr>
        <w:t>,</w:t>
      </w:r>
      <w:r w:rsidRPr="00C71A6D">
        <w:rPr>
          <w:rFonts w:ascii="Times New Roman" w:hAnsi="Times New Roman"/>
          <w:sz w:val="20"/>
        </w:rPr>
        <w:tab/>
        <w:t>NTT DOCOMO, INC.</w:t>
      </w:r>
    </w:p>
    <w:p w14:paraId="04BD4202" w14:textId="5C2AF852" w:rsidR="00C71A6D" w:rsidRDefault="00C71A6D" w:rsidP="00C71A6D">
      <w:pPr>
        <w:rPr>
          <w:rFonts w:ascii="Times New Roman" w:hAnsi="Times New Roman"/>
          <w:sz w:val="20"/>
        </w:rPr>
      </w:pPr>
      <w:r>
        <w:rPr>
          <w:rFonts w:ascii="Times New Roman" w:hAnsi="Times New Roman" w:hint="eastAsia"/>
          <w:sz w:val="20"/>
        </w:rPr>
        <w:t xml:space="preserve">[5] </w:t>
      </w:r>
      <w:hyperlink r:id="rId31" w:history="1">
        <w:r w:rsidRPr="00C71A6D">
          <w:rPr>
            <w:rFonts w:ascii="Times New Roman" w:hAnsi="Times New Roman"/>
            <w:sz w:val="20"/>
          </w:rPr>
          <w:t>R1-1716032</w:t>
        </w:r>
      </w:hyperlink>
      <w:r>
        <w:rPr>
          <w:rFonts w:ascii="Times New Roman" w:hAnsi="Times New Roman" w:hint="eastAsia"/>
          <w:sz w:val="20"/>
        </w:rPr>
        <w:t>,</w:t>
      </w:r>
      <w:r w:rsidRPr="00C71A6D">
        <w:rPr>
          <w:rFonts w:ascii="Times New Roman" w:hAnsi="Times New Roman"/>
          <w:sz w:val="20"/>
        </w:rPr>
        <w:tab/>
      </w:r>
      <w:r>
        <w:rPr>
          <w:rFonts w:ascii="Times New Roman" w:hAnsi="Times New Roman"/>
          <w:sz w:val="20"/>
        </w:rPr>
        <w:t>“</w:t>
      </w:r>
      <w:r w:rsidRPr="00C71A6D">
        <w:rPr>
          <w:rFonts w:ascii="Times New Roman" w:hAnsi="Times New Roman"/>
          <w:sz w:val="20"/>
        </w:rPr>
        <w:t>UE-specific scrambling for polar codes</w:t>
      </w:r>
      <w:r>
        <w:rPr>
          <w:rFonts w:ascii="Times New Roman" w:hAnsi="Times New Roman"/>
          <w:sz w:val="20"/>
        </w:rPr>
        <w:t>”</w:t>
      </w:r>
      <w:r>
        <w:rPr>
          <w:rFonts w:ascii="Times New Roman" w:hAnsi="Times New Roman" w:hint="eastAsia"/>
          <w:sz w:val="20"/>
        </w:rPr>
        <w:t xml:space="preserve">, </w:t>
      </w:r>
      <w:r w:rsidRPr="00C71A6D">
        <w:rPr>
          <w:rFonts w:ascii="Times New Roman" w:hAnsi="Times New Roman"/>
          <w:sz w:val="20"/>
        </w:rPr>
        <w:tab/>
        <w:t>Samsung</w:t>
      </w:r>
    </w:p>
    <w:p w14:paraId="05F00F99" w14:textId="418253A3" w:rsidR="00930C98" w:rsidRPr="00930C98" w:rsidRDefault="00930C98" w:rsidP="00930C98">
      <w:pPr>
        <w:rPr>
          <w:rFonts w:ascii="Times New Roman" w:hAnsi="Times New Roman"/>
          <w:sz w:val="20"/>
        </w:rPr>
      </w:pPr>
      <w:bookmarkStart w:id="7" w:name="_Ref492386555"/>
      <w:r>
        <w:rPr>
          <w:rFonts w:ascii="Times New Roman" w:hAnsi="Times New Roman" w:hint="eastAsia"/>
          <w:sz w:val="20"/>
        </w:rPr>
        <w:t xml:space="preserve">[6] </w:t>
      </w:r>
      <w:r w:rsidRPr="00930C98">
        <w:rPr>
          <w:rFonts w:ascii="Times New Roman" w:hAnsi="Times New Roman"/>
          <w:sz w:val="20"/>
        </w:rPr>
        <w:t>R1-1713317, ‘Early Stopping of Blind Detection with Distributed CRC’, McGill University</w:t>
      </w:r>
      <w:bookmarkEnd w:id="7"/>
      <w:r w:rsidRPr="00930C98">
        <w:rPr>
          <w:rFonts w:ascii="Times New Roman" w:hAnsi="Times New Roman"/>
          <w:sz w:val="20"/>
        </w:rPr>
        <w:t xml:space="preserve"> </w:t>
      </w:r>
    </w:p>
    <w:p w14:paraId="2E5D216B" w14:textId="77777777" w:rsidR="00F721EB" w:rsidRDefault="00373072" w:rsidP="00142DBD">
      <w:pPr>
        <w:rPr>
          <w:rFonts w:ascii="Times New Roman" w:hAnsi="Times New Roman"/>
          <w:sz w:val="20"/>
        </w:rPr>
      </w:pPr>
      <w:r>
        <w:rPr>
          <w:rFonts w:ascii="Times New Roman" w:hAnsi="Times New Roman" w:hint="eastAsia"/>
          <w:sz w:val="20"/>
        </w:rPr>
        <w:t>[</w:t>
      </w:r>
      <w:r w:rsidR="00930C98">
        <w:rPr>
          <w:rFonts w:ascii="Times New Roman" w:hAnsi="Times New Roman" w:hint="eastAsia"/>
          <w:sz w:val="20"/>
        </w:rPr>
        <w:t>7</w:t>
      </w:r>
      <w:r>
        <w:rPr>
          <w:rFonts w:ascii="Times New Roman" w:hAnsi="Times New Roman" w:hint="eastAsia"/>
          <w:sz w:val="20"/>
        </w:rPr>
        <w:t xml:space="preserve">] </w:t>
      </w:r>
      <w:r w:rsidRPr="00373072">
        <w:rPr>
          <w:rFonts w:ascii="Times New Roman" w:hAnsi="Times New Roman"/>
          <w:sz w:val="20"/>
        </w:rPr>
        <w:t>R1-1714067</w:t>
      </w:r>
      <w:r w:rsidRPr="00373072">
        <w:rPr>
          <w:rFonts w:ascii="Times New Roman" w:hAnsi="Times New Roman" w:hint="eastAsia"/>
          <w:sz w:val="20"/>
        </w:rPr>
        <w:t xml:space="preserve">, </w:t>
      </w:r>
      <w:r>
        <w:rPr>
          <w:rFonts w:ascii="Times New Roman" w:hAnsi="Times New Roman"/>
          <w:sz w:val="20"/>
        </w:rPr>
        <w:t>“</w:t>
      </w:r>
      <w:r w:rsidRPr="00373072">
        <w:rPr>
          <w:rFonts w:ascii="Times New Roman" w:hAnsi="Times New Roman"/>
          <w:sz w:val="20"/>
        </w:rPr>
        <w:t>UE_ID Frozen Bit Insertion for DCI Early Block Discrimination</w:t>
      </w:r>
      <w:r>
        <w:rPr>
          <w:rFonts w:ascii="Times New Roman" w:hAnsi="Times New Roman"/>
          <w:sz w:val="20"/>
        </w:rPr>
        <w:t>”</w:t>
      </w:r>
      <w:r>
        <w:rPr>
          <w:rFonts w:ascii="Times New Roman" w:hAnsi="Times New Roman" w:hint="eastAsia"/>
          <w:sz w:val="20"/>
        </w:rPr>
        <w:t xml:space="preserve">, </w:t>
      </w:r>
      <w:r w:rsidRPr="00373072">
        <w:rPr>
          <w:rFonts w:ascii="Times New Roman" w:hAnsi="Times New Roman"/>
          <w:sz w:val="20"/>
        </w:rPr>
        <w:t>Coherent Logix Inc.</w:t>
      </w:r>
    </w:p>
    <w:p w14:paraId="2528E7F5" w14:textId="388A0A90" w:rsidR="00AB2907" w:rsidRDefault="00F721EB" w:rsidP="00142DBD">
      <w:pPr>
        <w:rPr>
          <w:rFonts w:ascii="Times New Roman" w:hAnsi="Times New Roman"/>
          <w:sz w:val="20"/>
          <w:lang w:val="en-CA"/>
        </w:rPr>
      </w:pPr>
      <w:r>
        <w:rPr>
          <w:rFonts w:ascii="Times New Roman" w:hAnsi="Times New Roman"/>
          <w:sz w:val="20"/>
        </w:rPr>
        <w:t>[8]</w:t>
      </w:r>
      <w:r>
        <w:rPr>
          <w:rFonts w:ascii="Times New Roman" w:hAnsi="Times New Roman"/>
          <w:sz w:val="20"/>
        </w:rPr>
        <w:tab/>
      </w:r>
      <w:r w:rsidR="002E12E3" w:rsidRPr="00F721EB">
        <w:rPr>
          <w:rFonts w:ascii="Times New Roman" w:hAnsi="Times New Roman"/>
          <w:sz w:val="20"/>
          <w:lang w:val="en-CA"/>
        </w:rPr>
        <w:t xml:space="preserve">R1-1712256, “Enhancement of Early Termination by placing UE-ID on Frozen Bits”, Tsofun </w:t>
      </w:r>
    </w:p>
    <w:p w14:paraId="28DD36CA" w14:textId="148297A0" w:rsidR="005E5F14" w:rsidRPr="00AB2907" w:rsidRDefault="00AB2907" w:rsidP="00142DBD">
      <w:pPr>
        <w:rPr>
          <w:rFonts w:ascii="Times New Roman" w:hAnsi="Times New Roman"/>
          <w:sz w:val="20"/>
          <w:lang w:val="en-GB"/>
        </w:rPr>
      </w:pPr>
      <w:r>
        <w:rPr>
          <w:rFonts w:ascii="Times New Roman" w:hAnsi="Times New Roman"/>
          <w:sz w:val="20"/>
          <w:lang w:val="en-CA"/>
        </w:rPr>
        <w:t xml:space="preserve">[9] </w:t>
      </w:r>
      <w:r w:rsidR="002E12E3" w:rsidRPr="00AB2907">
        <w:rPr>
          <w:rFonts w:ascii="Times New Roman" w:hAnsi="Times New Roman"/>
          <w:sz w:val="20"/>
          <w:lang w:val="en-CA"/>
        </w:rPr>
        <w:t>R1-1713316, “Blind Detection with Polar Codes”, McGill University, RAN1 #90, Aug 2017</w:t>
      </w:r>
    </w:p>
    <w:p w14:paraId="489914DC" w14:textId="77777777" w:rsidR="00F721EB" w:rsidRPr="00C71A6D" w:rsidRDefault="00F721EB" w:rsidP="00C71A6D">
      <w:pPr>
        <w:rPr>
          <w:rFonts w:ascii="Times New Roman" w:hAnsi="Times New Roman"/>
          <w:sz w:val="20"/>
        </w:rPr>
      </w:pPr>
    </w:p>
    <w:p w14:paraId="3A073496" w14:textId="77777777" w:rsidR="00C71A6D" w:rsidRPr="00C71A6D" w:rsidRDefault="00C71A6D" w:rsidP="00C5391F">
      <w:pPr>
        <w:rPr>
          <w:rFonts w:ascii="Times New Roman" w:hAnsi="Times New Roman"/>
          <w:sz w:val="20"/>
        </w:rPr>
      </w:pPr>
    </w:p>
    <w:p w14:paraId="15A7FB97" w14:textId="676AA565" w:rsidR="00BF3495" w:rsidRPr="00C5391F" w:rsidRDefault="00BF3495" w:rsidP="00BF3495">
      <w:pPr>
        <w:autoSpaceDE w:val="0"/>
        <w:autoSpaceDN w:val="0"/>
        <w:adjustRightInd w:val="0"/>
        <w:rPr>
          <w:rFonts w:ascii="Courier New" w:eastAsia="SimSun" w:hAnsi="Courier New" w:cs="Courier New"/>
          <w:sz w:val="24"/>
          <w:szCs w:val="24"/>
        </w:rPr>
      </w:pPr>
    </w:p>
    <w:p w14:paraId="49E2E496" w14:textId="77777777" w:rsidR="00790BB2" w:rsidRPr="00097E4A" w:rsidRDefault="00790BB2" w:rsidP="00790BB2">
      <w:pPr>
        <w:rPr>
          <w:rFonts w:ascii="Arial" w:hAnsi="Arial" w:cs="Arial"/>
        </w:rPr>
      </w:pPr>
    </w:p>
    <w:sectPr w:rsidR="00790BB2" w:rsidRPr="00097E4A" w:rsidSect="0064282A">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A3B589A" w14:textId="77777777" w:rsidR="002351A5" w:rsidRDefault="002351A5">
      <w:r>
        <w:separator/>
      </w:r>
    </w:p>
  </w:endnote>
  <w:endnote w:type="continuationSeparator" w:id="0">
    <w:p w14:paraId="7B527492" w14:textId="77777777" w:rsidR="002351A5" w:rsidRDefault="002351A5">
      <w:r>
        <w:continuationSeparator/>
      </w:r>
    </w:p>
  </w:endnote>
  <w:endnote w:type="continuationNotice" w:id="1">
    <w:p w14:paraId="61A602FF" w14:textId="77777777" w:rsidR="002351A5" w:rsidRDefault="002351A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995DA95" w14:textId="77777777" w:rsidR="002351A5" w:rsidRDefault="002351A5">
      <w:r>
        <w:separator/>
      </w:r>
    </w:p>
  </w:footnote>
  <w:footnote w:type="continuationSeparator" w:id="0">
    <w:p w14:paraId="1BA3BCE7" w14:textId="77777777" w:rsidR="002351A5" w:rsidRDefault="002351A5">
      <w:r>
        <w:continuationSeparator/>
      </w:r>
    </w:p>
  </w:footnote>
  <w:footnote w:type="continuationNotice" w:id="1">
    <w:p w14:paraId="5AC9BC12" w14:textId="77777777" w:rsidR="002351A5" w:rsidRDefault="002351A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CE13CFB"/>
    <w:multiLevelType w:val="hybridMultilevel"/>
    <w:tmpl w:val="78C23A6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E310F5F"/>
    <w:multiLevelType w:val="hybridMultilevel"/>
    <w:tmpl w:val="E5DCE42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FA3604C"/>
    <w:multiLevelType w:val="hybridMultilevel"/>
    <w:tmpl w:val="1EECAC58"/>
    <w:lvl w:ilvl="0" w:tplc="415CCF1E">
      <w:start w:val="1"/>
      <w:numFmt w:val="decimal"/>
      <w:lvlText w:val="%1."/>
      <w:lvlJc w:val="left"/>
      <w:pPr>
        <w:tabs>
          <w:tab w:val="num" w:pos="720"/>
        </w:tabs>
        <w:ind w:left="720" w:hanging="360"/>
      </w:pPr>
    </w:lvl>
    <w:lvl w:ilvl="1" w:tplc="2BE0B646" w:tentative="1">
      <w:start w:val="1"/>
      <w:numFmt w:val="decimal"/>
      <w:lvlText w:val="%2."/>
      <w:lvlJc w:val="left"/>
      <w:pPr>
        <w:tabs>
          <w:tab w:val="num" w:pos="1440"/>
        </w:tabs>
        <w:ind w:left="1440" w:hanging="360"/>
      </w:pPr>
    </w:lvl>
    <w:lvl w:ilvl="2" w:tplc="4440CB74" w:tentative="1">
      <w:start w:val="1"/>
      <w:numFmt w:val="decimal"/>
      <w:lvlText w:val="%3."/>
      <w:lvlJc w:val="left"/>
      <w:pPr>
        <w:tabs>
          <w:tab w:val="num" w:pos="2160"/>
        </w:tabs>
        <w:ind w:left="2160" w:hanging="360"/>
      </w:pPr>
    </w:lvl>
    <w:lvl w:ilvl="3" w:tplc="BB66D16E" w:tentative="1">
      <w:start w:val="1"/>
      <w:numFmt w:val="decimal"/>
      <w:lvlText w:val="%4."/>
      <w:lvlJc w:val="left"/>
      <w:pPr>
        <w:tabs>
          <w:tab w:val="num" w:pos="2880"/>
        </w:tabs>
        <w:ind w:left="2880" w:hanging="360"/>
      </w:pPr>
    </w:lvl>
    <w:lvl w:ilvl="4" w:tplc="24E61850" w:tentative="1">
      <w:start w:val="1"/>
      <w:numFmt w:val="decimal"/>
      <w:lvlText w:val="%5."/>
      <w:lvlJc w:val="left"/>
      <w:pPr>
        <w:tabs>
          <w:tab w:val="num" w:pos="3600"/>
        </w:tabs>
        <w:ind w:left="3600" w:hanging="360"/>
      </w:pPr>
    </w:lvl>
    <w:lvl w:ilvl="5" w:tplc="38DA6940" w:tentative="1">
      <w:start w:val="1"/>
      <w:numFmt w:val="decimal"/>
      <w:lvlText w:val="%6."/>
      <w:lvlJc w:val="left"/>
      <w:pPr>
        <w:tabs>
          <w:tab w:val="num" w:pos="4320"/>
        </w:tabs>
        <w:ind w:left="4320" w:hanging="360"/>
      </w:pPr>
    </w:lvl>
    <w:lvl w:ilvl="6" w:tplc="5ACE2ECC" w:tentative="1">
      <w:start w:val="1"/>
      <w:numFmt w:val="decimal"/>
      <w:lvlText w:val="%7."/>
      <w:lvlJc w:val="left"/>
      <w:pPr>
        <w:tabs>
          <w:tab w:val="num" w:pos="5040"/>
        </w:tabs>
        <w:ind w:left="5040" w:hanging="360"/>
      </w:pPr>
    </w:lvl>
    <w:lvl w:ilvl="7" w:tplc="ABC8AA44" w:tentative="1">
      <w:start w:val="1"/>
      <w:numFmt w:val="decimal"/>
      <w:lvlText w:val="%8."/>
      <w:lvlJc w:val="left"/>
      <w:pPr>
        <w:tabs>
          <w:tab w:val="num" w:pos="5760"/>
        </w:tabs>
        <w:ind w:left="5760" w:hanging="360"/>
      </w:pPr>
    </w:lvl>
    <w:lvl w:ilvl="8" w:tplc="9634E9B8" w:tentative="1">
      <w:start w:val="1"/>
      <w:numFmt w:val="decimal"/>
      <w:lvlText w:val="%9."/>
      <w:lvlJc w:val="left"/>
      <w:pPr>
        <w:tabs>
          <w:tab w:val="num" w:pos="6480"/>
        </w:tabs>
        <w:ind w:left="6480" w:hanging="360"/>
      </w:pPr>
    </w:lvl>
  </w:abstractNum>
  <w:abstractNum w:abstractNumId="5"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7291040"/>
    <w:multiLevelType w:val="hybridMultilevel"/>
    <w:tmpl w:val="599AE7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D23472F"/>
    <w:multiLevelType w:val="hybridMultilevel"/>
    <w:tmpl w:val="83F0EFB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E842B78"/>
    <w:multiLevelType w:val="hybridMultilevel"/>
    <w:tmpl w:val="8F2AB978"/>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 w15:restartNumberingAfterBreak="0">
    <w:nsid w:val="3A690B50"/>
    <w:multiLevelType w:val="hybridMultilevel"/>
    <w:tmpl w:val="DB64454E"/>
    <w:lvl w:ilvl="0" w:tplc="9C12F1A4">
      <w:start w:val="36"/>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A877D64"/>
    <w:multiLevelType w:val="singleLevel"/>
    <w:tmpl w:val="2B5018E8"/>
    <w:lvl w:ilvl="0">
      <w:start w:val="1"/>
      <w:numFmt w:val="decimal"/>
      <w:pStyle w:val="References"/>
      <w:lvlText w:val="[%1]"/>
      <w:lvlJc w:val="left"/>
      <w:pPr>
        <w:tabs>
          <w:tab w:val="num" w:pos="360"/>
        </w:tabs>
        <w:ind w:left="360" w:hanging="360"/>
      </w:pPr>
      <w:rPr>
        <w:sz w:val="22"/>
        <w:szCs w:val="22"/>
      </w:rPr>
    </w:lvl>
  </w:abstractNum>
  <w:abstractNum w:abstractNumId="11" w15:restartNumberingAfterBreak="0">
    <w:nsid w:val="3D5474A8"/>
    <w:multiLevelType w:val="hybridMultilevel"/>
    <w:tmpl w:val="5ECE9D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1731128"/>
    <w:multiLevelType w:val="hybridMultilevel"/>
    <w:tmpl w:val="9C74A3D4"/>
    <w:lvl w:ilvl="0" w:tplc="AA4EF412">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490C0FFA"/>
    <w:multiLevelType w:val="hybridMultilevel"/>
    <w:tmpl w:val="1EFE61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97D0D20"/>
    <w:multiLevelType w:val="hybridMultilevel"/>
    <w:tmpl w:val="50D0B7E6"/>
    <w:lvl w:ilvl="0" w:tplc="79D8C9E6">
      <w:start w:val="1"/>
      <w:numFmt w:val="bullet"/>
      <w:lvlText w:val="•"/>
      <w:lvlJc w:val="left"/>
      <w:pPr>
        <w:tabs>
          <w:tab w:val="num" w:pos="720"/>
        </w:tabs>
        <w:ind w:left="720" w:hanging="360"/>
      </w:pPr>
      <w:rPr>
        <w:rFonts w:ascii="Arial" w:hAnsi="Arial" w:hint="default"/>
      </w:rPr>
    </w:lvl>
    <w:lvl w:ilvl="1" w:tplc="FF2A9AFA">
      <w:start w:val="3986"/>
      <w:numFmt w:val="bullet"/>
      <w:lvlText w:val="–"/>
      <w:lvlJc w:val="left"/>
      <w:pPr>
        <w:tabs>
          <w:tab w:val="num" w:pos="1440"/>
        </w:tabs>
        <w:ind w:left="1440" w:hanging="360"/>
      </w:pPr>
      <w:rPr>
        <w:rFonts w:ascii="Arial" w:hAnsi="Arial" w:hint="default"/>
      </w:rPr>
    </w:lvl>
    <w:lvl w:ilvl="2" w:tplc="0A1E8A00">
      <w:start w:val="3986"/>
      <w:numFmt w:val="bullet"/>
      <w:lvlText w:val="•"/>
      <w:lvlJc w:val="left"/>
      <w:pPr>
        <w:tabs>
          <w:tab w:val="num" w:pos="2160"/>
        </w:tabs>
        <w:ind w:left="2160" w:hanging="360"/>
      </w:pPr>
      <w:rPr>
        <w:rFonts w:ascii="Arial" w:hAnsi="Arial" w:hint="default"/>
      </w:rPr>
    </w:lvl>
    <w:lvl w:ilvl="3" w:tplc="981033EE">
      <w:start w:val="3986"/>
      <w:numFmt w:val="bullet"/>
      <w:lvlText w:val="–"/>
      <w:lvlJc w:val="left"/>
      <w:pPr>
        <w:tabs>
          <w:tab w:val="num" w:pos="2880"/>
        </w:tabs>
        <w:ind w:left="2880" w:hanging="360"/>
      </w:pPr>
      <w:rPr>
        <w:rFonts w:ascii="Arial" w:hAnsi="Arial" w:hint="default"/>
      </w:rPr>
    </w:lvl>
    <w:lvl w:ilvl="4" w:tplc="79261EDE" w:tentative="1">
      <w:start w:val="1"/>
      <w:numFmt w:val="bullet"/>
      <w:lvlText w:val="•"/>
      <w:lvlJc w:val="left"/>
      <w:pPr>
        <w:tabs>
          <w:tab w:val="num" w:pos="3600"/>
        </w:tabs>
        <w:ind w:left="3600" w:hanging="360"/>
      </w:pPr>
      <w:rPr>
        <w:rFonts w:ascii="Arial" w:hAnsi="Arial" w:hint="default"/>
      </w:rPr>
    </w:lvl>
    <w:lvl w:ilvl="5" w:tplc="6D4C62D2" w:tentative="1">
      <w:start w:val="1"/>
      <w:numFmt w:val="bullet"/>
      <w:lvlText w:val="•"/>
      <w:lvlJc w:val="left"/>
      <w:pPr>
        <w:tabs>
          <w:tab w:val="num" w:pos="4320"/>
        </w:tabs>
        <w:ind w:left="4320" w:hanging="360"/>
      </w:pPr>
      <w:rPr>
        <w:rFonts w:ascii="Arial" w:hAnsi="Arial" w:hint="default"/>
      </w:rPr>
    </w:lvl>
    <w:lvl w:ilvl="6" w:tplc="750CADF6" w:tentative="1">
      <w:start w:val="1"/>
      <w:numFmt w:val="bullet"/>
      <w:lvlText w:val="•"/>
      <w:lvlJc w:val="left"/>
      <w:pPr>
        <w:tabs>
          <w:tab w:val="num" w:pos="5040"/>
        </w:tabs>
        <w:ind w:left="5040" w:hanging="360"/>
      </w:pPr>
      <w:rPr>
        <w:rFonts w:ascii="Arial" w:hAnsi="Arial" w:hint="default"/>
      </w:rPr>
    </w:lvl>
    <w:lvl w:ilvl="7" w:tplc="688E81AC" w:tentative="1">
      <w:start w:val="1"/>
      <w:numFmt w:val="bullet"/>
      <w:lvlText w:val="•"/>
      <w:lvlJc w:val="left"/>
      <w:pPr>
        <w:tabs>
          <w:tab w:val="num" w:pos="5760"/>
        </w:tabs>
        <w:ind w:left="5760" w:hanging="360"/>
      </w:pPr>
      <w:rPr>
        <w:rFonts w:ascii="Arial" w:hAnsi="Arial" w:hint="default"/>
      </w:rPr>
    </w:lvl>
    <w:lvl w:ilvl="8" w:tplc="156AC8F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51E9261C"/>
    <w:multiLevelType w:val="hybridMultilevel"/>
    <w:tmpl w:val="60D66024"/>
    <w:lvl w:ilvl="0" w:tplc="08090001">
      <w:start w:val="1"/>
      <w:numFmt w:val="bullet"/>
      <w:lvlText w:val=""/>
      <w:lvlJc w:val="left"/>
      <w:pPr>
        <w:tabs>
          <w:tab w:val="num" w:pos="360"/>
        </w:tabs>
        <w:ind w:left="360" w:hanging="360"/>
      </w:pPr>
      <w:rPr>
        <w:rFonts w:ascii="Symbol" w:hAnsi="Symbol" w:hint="default"/>
      </w:rPr>
    </w:lvl>
    <w:lvl w:ilvl="1" w:tplc="02ACC48C">
      <w:start w:val="1"/>
      <w:numFmt w:val="decimal"/>
      <w:lvlText w:val="%2."/>
      <w:lvlJc w:val="left"/>
      <w:pPr>
        <w:tabs>
          <w:tab w:val="num" w:pos="1080"/>
        </w:tabs>
        <w:ind w:left="1080" w:hanging="360"/>
      </w:pPr>
    </w:lvl>
    <w:lvl w:ilvl="2" w:tplc="E1ECA328" w:tentative="1">
      <w:start w:val="1"/>
      <w:numFmt w:val="decimal"/>
      <w:lvlText w:val="%3."/>
      <w:lvlJc w:val="left"/>
      <w:pPr>
        <w:tabs>
          <w:tab w:val="num" w:pos="1800"/>
        </w:tabs>
        <w:ind w:left="1800" w:hanging="360"/>
      </w:pPr>
    </w:lvl>
    <w:lvl w:ilvl="3" w:tplc="CC58C52E" w:tentative="1">
      <w:start w:val="1"/>
      <w:numFmt w:val="decimal"/>
      <w:lvlText w:val="%4."/>
      <w:lvlJc w:val="left"/>
      <w:pPr>
        <w:tabs>
          <w:tab w:val="num" w:pos="2520"/>
        </w:tabs>
        <w:ind w:left="2520" w:hanging="360"/>
      </w:pPr>
    </w:lvl>
    <w:lvl w:ilvl="4" w:tplc="329CF312" w:tentative="1">
      <w:start w:val="1"/>
      <w:numFmt w:val="decimal"/>
      <w:lvlText w:val="%5."/>
      <w:lvlJc w:val="left"/>
      <w:pPr>
        <w:tabs>
          <w:tab w:val="num" w:pos="3240"/>
        </w:tabs>
        <w:ind w:left="3240" w:hanging="360"/>
      </w:pPr>
    </w:lvl>
    <w:lvl w:ilvl="5" w:tplc="AED81108" w:tentative="1">
      <w:start w:val="1"/>
      <w:numFmt w:val="decimal"/>
      <w:lvlText w:val="%6."/>
      <w:lvlJc w:val="left"/>
      <w:pPr>
        <w:tabs>
          <w:tab w:val="num" w:pos="3960"/>
        </w:tabs>
        <w:ind w:left="3960" w:hanging="360"/>
      </w:pPr>
    </w:lvl>
    <w:lvl w:ilvl="6" w:tplc="C5BEB60C" w:tentative="1">
      <w:start w:val="1"/>
      <w:numFmt w:val="decimal"/>
      <w:lvlText w:val="%7."/>
      <w:lvlJc w:val="left"/>
      <w:pPr>
        <w:tabs>
          <w:tab w:val="num" w:pos="4680"/>
        </w:tabs>
        <w:ind w:left="4680" w:hanging="360"/>
      </w:pPr>
    </w:lvl>
    <w:lvl w:ilvl="7" w:tplc="93D02FD0" w:tentative="1">
      <w:start w:val="1"/>
      <w:numFmt w:val="decimal"/>
      <w:lvlText w:val="%8."/>
      <w:lvlJc w:val="left"/>
      <w:pPr>
        <w:tabs>
          <w:tab w:val="num" w:pos="5400"/>
        </w:tabs>
        <w:ind w:left="5400" w:hanging="360"/>
      </w:pPr>
    </w:lvl>
    <w:lvl w:ilvl="8" w:tplc="C8C855AC" w:tentative="1">
      <w:start w:val="1"/>
      <w:numFmt w:val="decimal"/>
      <w:lvlText w:val="%9."/>
      <w:lvlJc w:val="left"/>
      <w:pPr>
        <w:tabs>
          <w:tab w:val="num" w:pos="6120"/>
        </w:tabs>
        <w:ind w:left="6120" w:hanging="360"/>
      </w:pPr>
    </w:lvl>
  </w:abstractNum>
  <w:abstractNum w:abstractNumId="16" w15:restartNumberingAfterBreak="0">
    <w:nsid w:val="598C274F"/>
    <w:multiLevelType w:val="hybridMultilevel"/>
    <w:tmpl w:val="87C297AE"/>
    <w:lvl w:ilvl="0" w:tplc="86F27618">
      <w:start w:val="1"/>
      <w:numFmt w:val="bullet"/>
      <w:lvlText w:val="•"/>
      <w:lvlJc w:val="left"/>
      <w:pPr>
        <w:tabs>
          <w:tab w:val="num" w:pos="720"/>
        </w:tabs>
        <w:ind w:left="720" w:hanging="360"/>
      </w:pPr>
      <w:rPr>
        <w:rFonts w:ascii="Arial" w:hAnsi="Arial" w:hint="default"/>
      </w:rPr>
    </w:lvl>
    <w:lvl w:ilvl="1" w:tplc="196A4FF6" w:tentative="1">
      <w:start w:val="1"/>
      <w:numFmt w:val="bullet"/>
      <w:lvlText w:val="•"/>
      <w:lvlJc w:val="left"/>
      <w:pPr>
        <w:tabs>
          <w:tab w:val="num" w:pos="1440"/>
        </w:tabs>
        <w:ind w:left="1440" w:hanging="360"/>
      </w:pPr>
      <w:rPr>
        <w:rFonts w:ascii="Arial" w:hAnsi="Arial" w:hint="default"/>
      </w:rPr>
    </w:lvl>
    <w:lvl w:ilvl="2" w:tplc="ED380CCC" w:tentative="1">
      <w:start w:val="1"/>
      <w:numFmt w:val="bullet"/>
      <w:lvlText w:val="•"/>
      <w:lvlJc w:val="left"/>
      <w:pPr>
        <w:tabs>
          <w:tab w:val="num" w:pos="2160"/>
        </w:tabs>
        <w:ind w:left="2160" w:hanging="360"/>
      </w:pPr>
      <w:rPr>
        <w:rFonts w:ascii="Arial" w:hAnsi="Arial" w:hint="default"/>
      </w:rPr>
    </w:lvl>
    <w:lvl w:ilvl="3" w:tplc="44200728" w:tentative="1">
      <w:start w:val="1"/>
      <w:numFmt w:val="bullet"/>
      <w:lvlText w:val="•"/>
      <w:lvlJc w:val="left"/>
      <w:pPr>
        <w:tabs>
          <w:tab w:val="num" w:pos="2880"/>
        </w:tabs>
        <w:ind w:left="2880" w:hanging="360"/>
      </w:pPr>
      <w:rPr>
        <w:rFonts w:ascii="Arial" w:hAnsi="Arial" w:hint="default"/>
      </w:rPr>
    </w:lvl>
    <w:lvl w:ilvl="4" w:tplc="ECE6E9CA" w:tentative="1">
      <w:start w:val="1"/>
      <w:numFmt w:val="bullet"/>
      <w:lvlText w:val="•"/>
      <w:lvlJc w:val="left"/>
      <w:pPr>
        <w:tabs>
          <w:tab w:val="num" w:pos="3600"/>
        </w:tabs>
        <w:ind w:left="3600" w:hanging="360"/>
      </w:pPr>
      <w:rPr>
        <w:rFonts w:ascii="Arial" w:hAnsi="Arial" w:hint="default"/>
      </w:rPr>
    </w:lvl>
    <w:lvl w:ilvl="5" w:tplc="986E22DC" w:tentative="1">
      <w:start w:val="1"/>
      <w:numFmt w:val="bullet"/>
      <w:lvlText w:val="•"/>
      <w:lvlJc w:val="left"/>
      <w:pPr>
        <w:tabs>
          <w:tab w:val="num" w:pos="4320"/>
        </w:tabs>
        <w:ind w:left="4320" w:hanging="360"/>
      </w:pPr>
      <w:rPr>
        <w:rFonts w:ascii="Arial" w:hAnsi="Arial" w:hint="default"/>
      </w:rPr>
    </w:lvl>
    <w:lvl w:ilvl="6" w:tplc="DEA86380" w:tentative="1">
      <w:start w:val="1"/>
      <w:numFmt w:val="bullet"/>
      <w:lvlText w:val="•"/>
      <w:lvlJc w:val="left"/>
      <w:pPr>
        <w:tabs>
          <w:tab w:val="num" w:pos="5040"/>
        </w:tabs>
        <w:ind w:left="5040" w:hanging="360"/>
      </w:pPr>
      <w:rPr>
        <w:rFonts w:ascii="Arial" w:hAnsi="Arial" w:hint="default"/>
      </w:rPr>
    </w:lvl>
    <w:lvl w:ilvl="7" w:tplc="B3461E7E" w:tentative="1">
      <w:start w:val="1"/>
      <w:numFmt w:val="bullet"/>
      <w:lvlText w:val="•"/>
      <w:lvlJc w:val="left"/>
      <w:pPr>
        <w:tabs>
          <w:tab w:val="num" w:pos="5760"/>
        </w:tabs>
        <w:ind w:left="5760" w:hanging="360"/>
      </w:pPr>
      <w:rPr>
        <w:rFonts w:ascii="Arial" w:hAnsi="Arial" w:hint="default"/>
      </w:rPr>
    </w:lvl>
    <w:lvl w:ilvl="8" w:tplc="4A2E55E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63CE2795"/>
    <w:multiLevelType w:val="hybridMultilevel"/>
    <w:tmpl w:val="79EA8BA4"/>
    <w:lvl w:ilvl="0" w:tplc="85160C60">
      <w:start w:val="1"/>
      <w:numFmt w:val="decimal"/>
      <w:lvlText w:val="%1."/>
      <w:lvlJc w:val="left"/>
      <w:pPr>
        <w:tabs>
          <w:tab w:val="num" w:pos="360"/>
        </w:tabs>
        <w:ind w:left="360" w:hanging="360"/>
      </w:pPr>
    </w:lvl>
    <w:lvl w:ilvl="1" w:tplc="02ACC48C">
      <w:start w:val="1"/>
      <w:numFmt w:val="decimal"/>
      <w:lvlText w:val="%2."/>
      <w:lvlJc w:val="left"/>
      <w:pPr>
        <w:tabs>
          <w:tab w:val="num" w:pos="1080"/>
        </w:tabs>
        <w:ind w:left="1080" w:hanging="360"/>
      </w:pPr>
    </w:lvl>
    <w:lvl w:ilvl="2" w:tplc="E1ECA328" w:tentative="1">
      <w:start w:val="1"/>
      <w:numFmt w:val="decimal"/>
      <w:lvlText w:val="%3."/>
      <w:lvlJc w:val="left"/>
      <w:pPr>
        <w:tabs>
          <w:tab w:val="num" w:pos="1800"/>
        </w:tabs>
        <w:ind w:left="1800" w:hanging="360"/>
      </w:pPr>
    </w:lvl>
    <w:lvl w:ilvl="3" w:tplc="CC58C52E" w:tentative="1">
      <w:start w:val="1"/>
      <w:numFmt w:val="decimal"/>
      <w:lvlText w:val="%4."/>
      <w:lvlJc w:val="left"/>
      <w:pPr>
        <w:tabs>
          <w:tab w:val="num" w:pos="2520"/>
        </w:tabs>
        <w:ind w:left="2520" w:hanging="360"/>
      </w:pPr>
    </w:lvl>
    <w:lvl w:ilvl="4" w:tplc="329CF312" w:tentative="1">
      <w:start w:val="1"/>
      <w:numFmt w:val="decimal"/>
      <w:lvlText w:val="%5."/>
      <w:lvlJc w:val="left"/>
      <w:pPr>
        <w:tabs>
          <w:tab w:val="num" w:pos="3240"/>
        </w:tabs>
        <w:ind w:left="3240" w:hanging="360"/>
      </w:pPr>
    </w:lvl>
    <w:lvl w:ilvl="5" w:tplc="AED81108" w:tentative="1">
      <w:start w:val="1"/>
      <w:numFmt w:val="decimal"/>
      <w:lvlText w:val="%6."/>
      <w:lvlJc w:val="left"/>
      <w:pPr>
        <w:tabs>
          <w:tab w:val="num" w:pos="3960"/>
        </w:tabs>
        <w:ind w:left="3960" w:hanging="360"/>
      </w:pPr>
    </w:lvl>
    <w:lvl w:ilvl="6" w:tplc="C5BEB60C" w:tentative="1">
      <w:start w:val="1"/>
      <w:numFmt w:val="decimal"/>
      <w:lvlText w:val="%7."/>
      <w:lvlJc w:val="left"/>
      <w:pPr>
        <w:tabs>
          <w:tab w:val="num" w:pos="4680"/>
        </w:tabs>
        <w:ind w:left="4680" w:hanging="360"/>
      </w:pPr>
    </w:lvl>
    <w:lvl w:ilvl="7" w:tplc="93D02FD0" w:tentative="1">
      <w:start w:val="1"/>
      <w:numFmt w:val="decimal"/>
      <w:lvlText w:val="%8."/>
      <w:lvlJc w:val="left"/>
      <w:pPr>
        <w:tabs>
          <w:tab w:val="num" w:pos="5400"/>
        </w:tabs>
        <w:ind w:left="5400" w:hanging="360"/>
      </w:pPr>
    </w:lvl>
    <w:lvl w:ilvl="8" w:tplc="C8C855AC" w:tentative="1">
      <w:start w:val="1"/>
      <w:numFmt w:val="decimal"/>
      <w:lvlText w:val="%9."/>
      <w:lvlJc w:val="left"/>
      <w:pPr>
        <w:tabs>
          <w:tab w:val="num" w:pos="6120"/>
        </w:tabs>
        <w:ind w:left="6120" w:hanging="360"/>
      </w:pPr>
    </w:lvl>
  </w:abstractNum>
  <w:abstractNum w:abstractNumId="18" w15:restartNumberingAfterBreak="0">
    <w:nsid w:val="6EB55959"/>
    <w:multiLevelType w:val="hybridMultilevel"/>
    <w:tmpl w:val="099E37C6"/>
    <w:lvl w:ilvl="0" w:tplc="34564674">
      <w:start w:val="1"/>
      <w:numFmt w:val="bullet"/>
      <w:lvlText w:val="•"/>
      <w:lvlJc w:val="left"/>
      <w:pPr>
        <w:tabs>
          <w:tab w:val="num" w:pos="720"/>
        </w:tabs>
        <w:ind w:left="720" w:hanging="360"/>
      </w:pPr>
      <w:rPr>
        <w:rFonts w:ascii="Arial" w:hAnsi="Arial" w:hint="default"/>
      </w:rPr>
    </w:lvl>
    <w:lvl w:ilvl="1" w:tplc="3D846A94">
      <w:numFmt w:val="bullet"/>
      <w:lvlText w:val="–"/>
      <w:lvlJc w:val="left"/>
      <w:pPr>
        <w:tabs>
          <w:tab w:val="num" w:pos="1440"/>
        </w:tabs>
        <w:ind w:left="1440" w:hanging="360"/>
      </w:pPr>
      <w:rPr>
        <w:rFonts w:ascii="Arial" w:hAnsi="Arial" w:hint="default"/>
      </w:rPr>
    </w:lvl>
    <w:lvl w:ilvl="2" w:tplc="4028BBEA">
      <w:numFmt w:val="bullet"/>
      <w:lvlText w:val="•"/>
      <w:lvlJc w:val="left"/>
      <w:pPr>
        <w:tabs>
          <w:tab w:val="num" w:pos="2160"/>
        </w:tabs>
        <w:ind w:left="2160" w:hanging="360"/>
      </w:pPr>
      <w:rPr>
        <w:rFonts w:ascii="Arial" w:hAnsi="Arial" w:hint="default"/>
      </w:rPr>
    </w:lvl>
    <w:lvl w:ilvl="3" w:tplc="7D907864">
      <w:numFmt w:val="bullet"/>
      <w:lvlText w:val="–"/>
      <w:lvlJc w:val="left"/>
      <w:pPr>
        <w:tabs>
          <w:tab w:val="num" w:pos="2880"/>
        </w:tabs>
        <w:ind w:left="2880" w:hanging="360"/>
      </w:pPr>
      <w:rPr>
        <w:rFonts w:ascii="Arial" w:hAnsi="Arial" w:hint="default"/>
      </w:rPr>
    </w:lvl>
    <w:lvl w:ilvl="4" w:tplc="1F6E1C6C" w:tentative="1">
      <w:start w:val="1"/>
      <w:numFmt w:val="bullet"/>
      <w:lvlText w:val="•"/>
      <w:lvlJc w:val="left"/>
      <w:pPr>
        <w:tabs>
          <w:tab w:val="num" w:pos="3600"/>
        </w:tabs>
        <w:ind w:left="3600" w:hanging="360"/>
      </w:pPr>
      <w:rPr>
        <w:rFonts w:ascii="Arial" w:hAnsi="Arial" w:hint="default"/>
      </w:rPr>
    </w:lvl>
    <w:lvl w:ilvl="5" w:tplc="C31223BA" w:tentative="1">
      <w:start w:val="1"/>
      <w:numFmt w:val="bullet"/>
      <w:lvlText w:val="•"/>
      <w:lvlJc w:val="left"/>
      <w:pPr>
        <w:tabs>
          <w:tab w:val="num" w:pos="4320"/>
        </w:tabs>
        <w:ind w:left="4320" w:hanging="360"/>
      </w:pPr>
      <w:rPr>
        <w:rFonts w:ascii="Arial" w:hAnsi="Arial" w:hint="default"/>
      </w:rPr>
    </w:lvl>
    <w:lvl w:ilvl="6" w:tplc="DA1AD0B4" w:tentative="1">
      <w:start w:val="1"/>
      <w:numFmt w:val="bullet"/>
      <w:lvlText w:val="•"/>
      <w:lvlJc w:val="left"/>
      <w:pPr>
        <w:tabs>
          <w:tab w:val="num" w:pos="5040"/>
        </w:tabs>
        <w:ind w:left="5040" w:hanging="360"/>
      </w:pPr>
      <w:rPr>
        <w:rFonts w:ascii="Arial" w:hAnsi="Arial" w:hint="default"/>
      </w:rPr>
    </w:lvl>
    <w:lvl w:ilvl="7" w:tplc="06903BE6" w:tentative="1">
      <w:start w:val="1"/>
      <w:numFmt w:val="bullet"/>
      <w:lvlText w:val="•"/>
      <w:lvlJc w:val="left"/>
      <w:pPr>
        <w:tabs>
          <w:tab w:val="num" w:pos="5760"/>
        </w:tabs>
        <w:ind w:left="5760" w:hanging="360"/>
      </w:pPr>
      <w:rPr>
        <w:rFonts w:ascii="Arial" w:hAnsi="Arial" w:hint="default"/>
      </w:rPr>
    </w:lvl>
    <w:lvl w:ilvl="8" w:tplc="5388002A"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73A43194"/>
    <w:multiLevelType w:val="hybridMultilevel"/>
    <w:tmpl w:val="802EDCDE"/>
    <w:lvl w:ilvl="0" w:tplc="AC385A50">
      <w:start w:val="1"/>
      <w:numFmt w:val="decimal"/>
      <w:lvlText w:val="%1."/>
      <w:lvlJc w:val="left"/>
      <w:pPr>
        <w:tabs>
          <w:tab w:val="num" w:pos="720"/>
        </w:tabs>
        <w:ind w:left="720" w:hanging="360"/>
      </w:pPr>
    </w:lvl>
    <w:lvl w:ilvl="1" w:tplc="2178448E" w:tentative="1">
      <w:start w:val="1"/>
      <w:numFmt w:val="decimal"/>
      <w:lvlText w:val="%2."/>
      <w:lvlJc w:val="left"/>
      <w:pPr>
        <w:tabs>
          <w:tab w:val="num" w:pos="1440"/>
        </w:tabs>
        <w:ind w:left="1440" w:hanging="360"/>
      </w:pPr>
    </w:lvl>
    <w:lvl w:ilvl="2" w:tplc="5AFAA00E" w:tentative="1">
      <w:start w:val="1"/>
      <w:numFmt w:val="decimal"/>
      <w:lvlText w:val="%3."/>
      <w:lvlJc w:val="left"/>
      <w:pPr>
        <w:tabs>
          <w:tab w:val="num" w:pos="2160"/>
        </w:tabs>
        <w:ind w:left="2160" w:hanging="360"/>
      </w:pPr>
    </w:lvl>
    <w:lvl w:ilvl="3" w:tplc="D99CF95E" w:tentative="1">
      <w:start w:val="1"/>
      <w:numFmt w:val="decimal"/>
      <w:lvlText w:val="%4."/>
      <w:lvlJc w:val="left"/>
      <w:pPr>
        <w:tabs>
          <w:tab w:val="num" w:pos="2880"/>
        </w:tabs>
        <w:ind w:left="2880" w:hanging="360"/>
      </w:pPr>
    </w:lvl>
    <w:lvl w:ilvl="4" w:tplc="4AE808AE" w:tentative="1">
      <w:start w:val="1"/>
      <w:numFmt w:val="decimal"/>
      <w:lvlText w:val="%5."/>
      <w:lvlJc w:val="left"/>
      <w:pPr>
        <w:tabs>
          <w:tab w:val="num" w:pos="3600"/>
        </w:tabs>
        <w:ind w:left="3600" w:hanging="360"/>
      </w:pPr>
    </w:lvl>
    <w:lvl w:ilvl="5" w:tplc="376233C6" w:tentative="1">
      <w:start w:val="1"/>
      <w:numFmt w:val="decimal"/>
      <w:lvlText w:val="%6."/>
      <w:lvlJc w:val="left"/>
      <w:pPr>
        <w:tabs>
          <w:tab w:val="num" w:pos="4320"/>
        </w:tabs>
        <w:ind w:left="4320" w:hanging="360"/>
      </w:pPr>
    </w:lvl>
    <w:lvl w:ilvl="6" w:tplc="7DCC9BA6" w:tentative="1">
      <w:start w:val="1"/>
      <w:numFmt w:val="decimal"/>
      <w:lvlText w:val="%7."/>
      <w:lvlJc w:val="left"/>
      <w:pPr>
        <w:tabs>
          <w:tab w:val="num" w:pos="5040"/>
        </w:tabs>
        <w:ind w:left="5040" w:hanging="360"/>
      </w:pPr>
    </w:lvl>
    <w:lvl w:ilvl="7" w:tplc="AA483D40" w:tentative="1">
      <w:start w:val="1"/>
      <w:numFmt w:val="decimal"/>
      <w:lvlText w:val="%8."/>
      <w:lvlJc w:val="left"/>
      <w:pPr>
        <w:tabs>
          <w:tab w:val="num" w:pos="5760"/>
        </w:tabs>
        <w:ind w:left="5760" w:hanging="360"/>
      </w:pPr>
    </w:lvl>
    <w:lvl w:ilvl="8" w:tplc="241A5516" w:tentative="1">
      <w:start w:val="1"/>
      <w:numFmt w:val="decimal"/>
      <w:lvlText w:val="%9."/>
      <w:lvlJc w:val="left"/>
      <w:pPr>
        <w:tabs>
          <w:tab w:val="num" w:pos="6480"/>
        </w:tabs>
        <w:ind w:left="6480" w:hanging="360"/>
      </w:pPr>
    </w:lvl>
  </w:abstractNum>
  <w:abstractNum w:abstractNumId="20" w15:restartNumberingAfterBreak="0">
    <w:nsid w:val="74CE671B"/>
    <w:multiLevelType w:val="hybridMultilevel"/>
    <w:tmpl w:val="F2763574"/>
    <w:lvl w:ilvl="0" w:tplc="3072D572">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num w:numId="1">
    <w:abstractNumId w:val="0"/>
  </w:num>
  <w:num w:numId="2">
    <w:abstractNumId w:val="5"/>
  </w:num>
  <w:num w:numId="3">
    <w:abstractNumId w:val="10"/>
    <w:lvlOverride w:ilvl="0">
      <w:startOverride w:val="1"/>
    </w:lvlOverride>
  </w:num>
  <w:num w:numId="4">
    <w:abstractNumId w:val="16"/>
  </w:num>
  <w:num w:numId="5">
    <w:abstractNumId w:val="2"/>
  </w:num>
  <w:num w:numId="6">
    <w:abstractNumId w:val="9"/>
  </w:num>
  <w:num w:numId="7">
    <w:abstractNumId w:val="18"/>
  </w:num>
  <w:num w:numId="8">
    <w:abstractNumId w:val="8"/>
  </w:num>
  <w:num w:numId="9">
    <w:abstractNumId w:val="6"/>
  </w:num>
  <w:num w:numId="10">
    <w:abstractNumId w:val="13"/>
  </w:num>
  <w:num w:numId="11">
    <w:abstractNumId w:val="20"/>
  </w:num>
  <w:num w:numId="12">
    <w:abstractNumId w:val="20"/>
  </w:num>
  <w:num w:numId="13">
    <w:abstractNumId w:val="1"/>
  </w:num>
  <w:num w:numId="14">
    <w:abstractNumId w:val="11"/>
  </w:num>
  <w:num w:numId="15">
    <w:abstractNumId w:val="14"/>
  </w:num>
  <w:num w:numId="16">
    <w:abstractNumId w:val="3"/>
  </w:num>
  <w:num w:numId="17">
    <w:abstractNumId w:val="12"/>
  </w:num>
  <w:num w:numId="18">
    <w:abstractNumId w:val="17"/>
  </w:num>
  <w:num w:numId="19">
    <w:abstractNumId w:val="4"/>
  </w:num>
  <w:num w:numId="20">
    <w:abstractNumId w:val="19"/>
  </w:num>
  <w:num w:numId="21">
    <w:abstractNumId w:val="15"/>
  </w:num>
  <w:num w:numId="22">
    <w:abstractNumId w:val="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removePersonalInformation/>
  <w:removeDateAndTime/>
  <w:printFractionalCharacterWidth/>
  <w:bordersDoNotSurroundHeader/>
  <w:bordersDoNotSurroundFooter/>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de-AT" w:vendorID="64" w:dllVersion="0" w:nlCheck="1" w:checkStyle="1"/>
  <w:activeWritingStyle w:appName="MSWord" w:lang="en-GB" w:vendorID="64" w:dllVersion="6" w:nlCheck="1" w:checkStyle="1"/>
  <w:activeWritingStyle w:appName="MSWord" w:lang="en-US" w:vendorID="64" w:dllVersion="6" w:nlCheck="1" w:checkStyle="1"/>
  <w:activeWritingStyle w:appName="MSWord" w:lang="en-CA" w:vendorID="64" w:dllVersion="0" w:nlCheck="1" w:checkStyle="0"/>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LMwBmIzIwtLCwNzMyUdpeDU4uLM/DyQAstaAPU7EXksAAAA"/>
  </w:docVars>
  <w:rsids>
    <w:rsidRoot w:val="002B2813"/>
    <w:rsid w:val="00000853"/>
    <w:rsid w:val="00000CE7"/>
    <w:rsid w:val="00000ED8"/>
    <w:rsid w:val="0000141D"/>
    <w:rsid w:val="000023A6"/>
    <w:rsid w:val="0000297B"/>
    <w:rsid w:val="00002DEC"/>
    <w:rsid w:val="000032D6"/>
    <w:rsid w:val="000033ED"/>
    <w:rsid w:val="00003811"/>
    <w:rsid w:val="00003F15"/>
    <w:rsid w:val="00004B06"/>
    <w:rsid w:val="00005B9A"/>
    <w:rsid w:val="00006BB1"/>
    <w:rsid w:val="00006DE9"/>
    <w:rsid w:val="000074C4"/>
    <w:rsid w:val="00010599"/>
    <w:rsid w:val="00010839"/>
    <w:rsid w:val="000109A5"/>
    <w:rsid w:val="00011360"/>
    <w:rsid w:val="0001170C"/>
    <w:rsid w:val="00011766"/>
    <w:rsid w:val="00011C5F"/>
    <w:rsid w:val="00011CAD"/>
    <w:rsid w:val="0001245C"/>
    <w:rsid w:val="000144F8"/>
    <w:rsid w:val="00014945"/>
    <w:rsid w:val="00014A49"/>
    <w:rsid w:val="0001521F"/>
    <w:rsid w:val="0001541B"/>
    <w:rsid w:val="0001577B"/>
    <w:rsid w:val="0001622B"/>
    <w:rsid w:val="0001644E"/>
    <w:rsid w:val="000172CA"/>
    <w:rsid w:val="00017EDA"/>
    <w:rsid w:val="0002118F"/>
    <w:rsid w:val="00021990"/>
    <w:rsid w:val="00021C9B"/>
    <w:rsid w:val="00021CCC"/>
    <w:rsid w:val="00021ECE"/>
    <w:rsid w:val="00022790"/>
    <w:rsid w:val="00022C9F"/>
    <w:rsid w:val="000234F0"/>
    <w:rsid w:val="00024DC6"/>
    <w:rsid w:val="0002562D"/>
    <w:rsid w:val="00025B5C"/>
    <w:rsid w:val="00025D50"/>
    <w:rsid w:val="00026794"/>
    <w:rsid w:val="000269F3"/>
    <w:rsid w:val="0002766A"/>
    <w:rsid w:val="00027BB9"/>
    <w:rsid w:val="00027BCE"/>
    <w:rsid w:val="00027CAF"/>
    <w:rsid w:val="00027F0D"/>
    <w:rsid w:val="000304CE"/>
    <w:rsid w:val="00031425"/>
    <w:rsid w:val="00031955"/>
    <w:rsid w:val="00031C8B"/>
    <w:rsid w:val="00032523"/>
    <w:rsid w:val="00033039"/>
    <w:rsid w:val="000330DC"/>
    <w:rsid w:val="000332E5"/>
    <w:rsid w:val="0003396B"/>
    <w:rsid w:val="00033CBE"/>
    <w:rsid w:val="0003525C"/>
    <w:rsid w:val="00036747"/>
    <w:rsid w:val="000374FD"/>
    <w:rsid w:val="000403A2"/>
    <w:rsid w:val="000403FF"/>
    <w:rsid w:val="00040C6B"/>
    <w:rsid w:val="00041E94"/>
    <w:rsid w:val="000427FB"/>
    <w:rsid w:val="000438B8"/>
    <w:rsid w:val="00043CB2"/>
    <w:rsid w:val="00044B66"/>
    <w:rsid w:val="00044EE5"/>
    <w:rsid w:val="000452CB"/>
    <w:rsid w:val="00045A94"/>
    <w:rsid w:val="00046A1B"/>
    <w:rsid w:val="00047AD5"/>
    <w:rsid w:val="00047E2C"/>
    <w:rsid w:val="0005018D"/>
    <w:rsid w:val="000502B8"/>
    <w:rsid w:val="00050C10"/>
    <w:rsid w:val="00050D11"/>
    <w:rsid w:val="000511F9"/>
    <w:rsid w:val="0005163B"/>
    <w:rsid w:val="00051A08"/>
    <w:rsid w:val="0005264D"/>
    <w:rsid w:val="000528A2"/>
    <w:rsid w:val="00052C32"/>
    <w:rsid w:val="00052C54"/>
    <w:rsid w:val="00053C00"/>
    <w:rsid w:val="00053F4F"/>
    <w:rsid w:val="00055403"/>
    <w:rsid w:val="00055933"/>
    <w:rsid w:val="00056359"/>
    <w:rsid w:val="00056544"/>
    <w:rsid w:val="00056613"/>
    <w:rsid w:val="00057A9C"/>
    <w:rsid w:val="000602DB"/>
    <w:rsid w:val="000618C0"/>
    <w:rsid w:val="00062211"/>
    <w:rsid w:val="000622F5"/>
    <w:rsid w:val="00062648"/>
    <w:rsid w:val="0006272B"/>
    <w:rsid w:val="00062934"/>
    <w:rsid w:val="00062F9C"/>
    <w:rsid w:val="0006316C"/>
    <w:rsid w:val="000634CE"/>
    <w:rsid w:val="00063939"/>
    <w:rsid w:val="00063BBD"/>
    <w:rsid w:val="00063D9E"/>
    <w:rsid w:val="0006450A"/>
    <w:rsid w:val="00064AD3"/>
    <w:rsid w:val="00064CCA"/>
    <w:rsid w:val="0006557C"/>
    <w:rsid w:val="00065FCB"/>
    <w:rsid w:val="00067092"/>
    <w:rsid w:val="0006720E"/>
    <w:rsid w:val="00067220"/>
    <w:rsid w:val="000675E5"/>
    <w:rsid w:val="0006764C"/>
    <w:rsid w:val="00067B22"/>
    <w:rsid w:val="00070806"/>
    <w:rsid w:val="000714CC"/>
    <w:rsid w:val="0007159C"/>
    <w:rsid w:val="0007240B"/>
    <w:rsid w:val="0007278B"/>
    <w:rsid w:val="00072FD4"/>
    <w:rsid w:val="00072FFC"/>
    <w:rsid w:val="00074659"/>
    <w:rsid w:val="00074AE4"/>
    <w:rsid w:val="0007526D"/>
    <w:rsid w:val="000755B4"/>
    <w:rsid w:val="00075E55"/>
    <w:rsid w:val="0007612E"/>
    <w:rsid w:val="00076DB1"/>
    <w:rsid w:val="000806CA"/>
    <w:rsid w:val="00081069"/>
    <w:rsid w:val="00081E47"/>
    <w:rsid w:val="0008247E"/>
    <w:rsid w:val="00082CDA"/>
    <w:rsid w:val="000846E5"/>
    <w:rsid w:val="00085115"/>
    <w:rsid w:val="00085169"/>
    <w:rsid w:val="000856D5"/>
    <w:rsid w:val="0008591B"/>
    <w:rsid w:val="00085FCB"/>
    <w:rsid w:val="00086D08"/>
    <w:rsid w:val="00086DBF"/>
    <w:rsid w:val="00087087"/>
    <w:rsid w:val="00087107"/>
    <w:rsid w:val="00087647"/>
    <w:rsid w:val="000876BD"/>
    <w:rsid w:val="00087C0A"/>
    <w:rsid w:val="00087E56"/>
    <w:rsid w:val="00090587"/>
    <w:rsid w:val="00090944"/>
    <w:rsid w:val="00090DBB"/>
    <w:rsid w:val="00090E25"/>
    <w:rsid w:val="00090E56"/>
    <w:rsid w:val="00090EBC"/>
    <w:rsid w:val="00091314"/>
    <w:rsid w:val="00091AF1"/>
    <w:rsid w:val="000932E8"/>
    <w:rsid w:val="000933D6"/>
    <w:rsid w:val="00093520"/>
    <w:rsid w:val="00093F86"/>
    <w:rsid w:val="0009401C"/>
    <w:rsid w:val="000945F8"/>
    <w:rsid w:val="00094A5A"/>
    <w:rsid w:val="00094BEE"/>
    <w:rsid w:val="00095DEB"/>
    <w:rsid w:val="000962CD"/>
    <w:rsid w:val="00097058"/>
    <w:rsid w:val="00097924"/>
    <w:rsid w:val="00097F98"/>
    <w:rsid w:val="000A20BA"/>
    <w:rsid w:val="000A2249"/>
    <w:rsid w:val="000A2D56"/>
    <w:rsid w:val="000A356B"/>
    <w:rsid w:val="000A3D29"/>
    <w:rsid w:val="000A46A6"/>
    <w:rsid w:val="000A47E2"/>
    <w:rsid w:val="000A4945"/>
    <w:rsid w:val="000A4B03"/>
    <w:rsid w:val="000A4D7C"/>
    <w:rsid w:val="000A5721"/>
    <w:rsid w:val="000A5A08"/>
    <w:rsid w:val="000A609E"/>
    <w:rsid w:val="000A6A09"/>
    <w:rsid w:val="000A6CC2"/>
    <w:rsid w:val="000A6CEE"/>
    <w:rsid w:val="000A6D3C"/>
    <w:rsid w:val="000A79BA"/>
    <w:rsid w:val="000A7BE0"/>
    <w:rsid w:val="000A7F9F"/>
    <w:rsid w:val="000B0141"/>
    <w:rsid w:val="000B04E7"/>
    <w:rsid w:val="000B0884"/>
    <w:rsid w:val="000B0FC4"/>
    <w:rsid w:val="000B13C6"/>
    <w:rsid w:val="000B1B3D"/>
    <w:rsid w:val="000B2B1D"/>
    <w:rsid w:val="000B2FF4"/>
    <w:rsid w:val="000B3334"/>
    <w:rsid w:val="000B3506"/>
    <w:rsid w:val="000B3798"/>
    <w:rsid w:val="000B3A07"/>
    <w:rsid w:val="000B3DF6"/>
    <w:rsid w:val="000B3F94"/>
    <w:rsid w:val="000B47DA"/>
    <w:rsid w:val="000B5875"/>
    <w:rsid w:val="000B64B0"/>
    <w:rsid w:val="000B6692"/>
    <w:rsid w:val="000B6A1C"/>
    <w:rsid w:val="000B7238"/>
    <w:rsid w:val="000B766E"/>
    <w:rsid w:val="000B7B3D"/>
    <w:rsid w:val="000B7B63"/>
    <w:rsid w:val="000C0167"/>
    <w:rsid w:val="000C0E65"/>
    <w:rsid w:val="000C1F7D"/>
    <w:rsid w:val="000C27AA"/>
    <w:rsid w:val="000C2F64"/>
    <w:rsid w:val="000C3434"/>
    <w:rsid w:val="000C3DCB"/>
    <w:rsid w:val="000C4399"/>
    <w:rsid w:val="000C43A0"/>
    <w:rsid w:val="000C4545"/>
    <w:rsid w:val="000C4DC4"/>
    <w:rsid w:val="000C676E"/>
    <w:rsid w:val="000C6AB5"/>
    <w:rsid w:val="000C7659"/>
    <w:rsid w:val="000D0254"/>
    <w:rsid w:val="000D056B"/>
    <w:rsid w:val="000D05D3"/>
    <w:rsid w:val="000D16C3"/>
    <w:rsid w:val="000D1ADF"/>
    <w:rsid w:val="000D1E5F"/>
    <w:rsid w:val="000D24B2"/>
    <w:rsid w:val="000D26AC"/>
    <w:rsid w:val="000D273D"/>
    <w:rsid w:val="000D29A9"/>
    <w:rsid w:val="000D2FC1"/>
    <w:rsid w:val="000D3441"/>
    <w:rsid w:val="000D3BE4"/>
    <w:rsid w:val="000D49A6"/>
    <w:rsid w:val="000D53B2"/>
    <w:rsid w:val="000D619B"/>
    <w:rsid w:val="000D6D22"/>
    <w:rsid w:val="000D775F"/>
    <w:rsid w:val="000D7CE1"/>
    <w:rsid w:val="000D7EC2"/>
    <w:rsid w:val="000E0D66"/>
    <w:rsid w:val="000E0ECC"/>
    <w:rsid w:val="000E13E9"/>
    <w:rsid w:val="000E16F8"/>
    <w:rsid w:val="000E2B8A"/>
    <w:rsid w:val="000E3440"/>
    <w:rsid w:val="000E3442"/>
    <w:rsid w:val="000E3DEF"/>
    <w:rsid w:val="000E41A9"/>
    <w:rsid w:val="000E485B"/>
    <w:rsid w:val="000E5108"/>
    <w:rsid w:val="000E53D3"/>
    <w:rsid w:val="000E6331"/>
    <w:rsid w:val="000E6470"/>
    <w:rsid w:val="000E6473"/>
    <w:rsid w:val="000E72FB"/>
    <w:rsid w:val="000E7633"/>
    <w:rsid w:val="000E7D56"/>
    <w:rsid w:val="000F0B4B"/>
    <w:rsid w:val="000F0E8D"/>
    <w:rsid w:val="000F1095"/>
    <w:rsid w:val="000F18A3"/>
    <w:rsid w:val="000F19D4"/>
    <w:rsid w:val="000F2092"/>
    <w:rsid w:val="000F2D63"/>
    <w:rsid w:val="000F3098"/>
    <w:rsid w:val="000F328B"/>
    <w:rsid w:val="000F3876"/>
    <w:rsid w:val="000F391E"/>
    <w:rsid w:val="000F41B3"/>
    <w:rsid w:val="000F51DA"/>
    <w:rsid w:val="000F7613"/>
    <w:rsid w:val="0010045B"/>
    <w:rsid w:val="001008E4"/>
    <w:rsid w:val="00100E7C"/>
    <w:rsid w:val="001012CA"/>
    <w:rsid w:val="00101381"/>
    <w:rsid w:val="0010170F"/>
    <w:rsid w:val="001020FB"/>
    <w:rsid w:val="00103417"/>
    <w:rsid w:val="001036A3"/>
    <w:rsid w:val="001036A5"/>
    <w:rsid w:val="001036C1"/>
    <w:rsid w:val="00103708"/>
    <w:rsid w:val="0010375D"/>
    <w:rsid w:val="0010378C"/>
    <w:rsid w:val="001044AC"/>
    <w:rsid w:val="00104650"/>
    <w:rsid w:val="00104752"/>
    <w:rsid w:val="00105453"/>
    <w:rsid w:val="00106127"/>
    <w:rsid w:val="00106A64"/>
    <w:rsid w:val="0010734E"/>
    <w:rsid w:val="00107665"/>
    <w:rsid w:val="00107971"/>
    <w:rsid w:val="00110122"/>
    <w:rsid w:val="0011035C"/>
    <w:rsid w:val="00110C17"/>
    <w:rsid w:val="00111621"/>
    <w:rsid w:val="00111956"/>
    <w:rsid w:val="00111F19"/>
    <w:rsid w:val="0011289E"/>
    <w:rsid w:val="0011303F"/>
    <w:rsid w:val="0011310D"/>
    <w:rsid w:val="001131E2"/>
    <w:rsid w:val="001132FF"/>
    <w:rsid w:val="0011577E"/>
    <w:rsid w:val="00115EB2"/>
    <w:rsid w:val="001164D2"/>
    <w:rsid w:val="001169ED"/>
    <w:rsid w:val="001175AD"/>
    <w:rsid w:val="0012052D"/>
    <w:rsid w:val="00120E81"/>
    <w:rsid w:val="00121331"/>
    <w:rsid w:val="001213C9"/>
    <w:rsid w:val="00121632"/>
    <w:rsid w:val="001219C9"/>
    <w:rsid w:val="00121FDC"/>
    <w:rsid w:val="001226C1"/>
    <w:rsid w:val="00122B4F"/>
    <w:rsid w:val="001231CA"/>
    <w:rsid w:val="001243CE"/>
    <w:rsid w:val="00125DEF"/>
    <w:rsid w:val="00126F1D"/>
    <w:rsid w:val="0012781D"/>
    <w:rsid w:val="00130BE1"/>
    <w:rsid w:val="001318E7"/>
    <w:rsid w:val="00131F8B"/>
    <w:rsid w:val="00132744"/>
    <w:rsid w:val="0013374D"/>
    <w:rsid w:val="00133784"/>
    <w:rsid w:val="00133AC7"/>
    <w:rsid w:val="0013602C"/>
    <w:rsid w:val="001365B7"/>
    <w:rsid w:val="00137143"/>
    <w:rsid w:val="00137443"/>
    <w:rsid w:val="00137B0E"/>
    <w:rsid w:val="00137D78"/>
    <w:rsid w:val="00140456"/>
    <w:rsid w:val="00140634"/>
    <w:rsid w:val="00140807"/>
    <w:rsid w:val="00141D9E"/>
    <w:rsid w:val="00142A67"/>
    <w:rsid w:val="00142DBD"/>
    <w:rsid w:val="0014328D"/>
    <w:rsid w:val="001432F2"/>
    <w:rsid w:val="00143809"/>
    <w:rsid w:val="00144D43"/>
    <w:rsid w:val="00144D9D"/>
    <w:rsid w:val="00146182"/>
    <w:rsid w:val="00146A24"/>
    <w:rsid w:val="00146C30"/>
    <w:rsid w:val="00146C41"/>
    <w:rsid w:val="00146C86"/>
    <w:rsid w:val="00146D2A"/>
    <w:rsid w:val="001472EB"/>
    <w:rsid w:val="0014732F"/>
    <w:rsid w:val="001473B2"/>
    <w:rsid w:val="001473D3"/>
    <w:rsid w:val="00147407"/>
    <w:rsid w:val="00147699"/>
    <w:rsid w:val="00147871"/>
    <w:rsid w:val="001500EB"/>
    <w:rsid w:val="00150A20"/>
    <w:rsid w:val="00150A93"/>
    <w:rsid w:val="001515A2"/>
    <w:rsid w:val="00151C8D"/>
    <w:rsid w:val="00153033"/>
    <w:rsid w:val="001532D8"/>
    <w:rsid w:val="00153463"/>
    <w:rsid w:val="0015387B"/>
    <w:rsid w:val="0015392B"/>
    <w:rsid w:val="00153AC8"/>
    <w:rsid w:val="00153D59"/>
    <w:rsid w:val="00153D9C"/>
    <w:rsid w:val="0015441E"/>
    <w:rsid w:val="0015528D"/>
    <w:rsid w:val="00156F8B"/>
    <w:rsid w:val="0015709E"/>
    <w:rsid w:val="00157B40"/>
    <w:rsid w:val="001601AE"/>
    <w:rsid w:val="001612C1"/>
    <w:rsid w:val="001616EE"/>
    <w:rsid w:val="00161D23"/>
    <w:rsid w:val="00163261"/>
    <w:rsid w:val="0016398E"/>
    <w:rsid w:val="00163BD0"/>
    <w:rsid w:val="001641F1"/>
    <w:rsid w:val="00164F0F"/>
    <w:rsid w:val="00165033"/>
    <w:rsid w:val="0016567A"/>
    <w:rsid w:val="00165A7E"/>
    <w:rsid w:val="00166703"/>
    <w:rsid w:val="001670EA"/>
    <w:rsid w:val="00167108"/>
    <w:rsid w:val="001674A0"/>
    <w:rsid w:val="001677B6"/>
    <w:rsid w:val="0017004F"/>
    <w:rsid w:val="001707D2"/>
    <w:rsid w:val="00170A4B"/>
    <w:rsid w:val="00170A88"/>
    <w:rsid w:val="00170B3C"/>
    <w:rsid w:val="0017193D"/>
    <w:rsid w:val="00172D1A"/>
    <w:rsid w:val="00175DC6"/>
    <w:rsid w:val="001765F6"/>
    <w:rsid w:val="00176D2D"/>
    <w:rsid w:val="00177424"/>
    <w:rsid w:val="001779E5"/>
    <w:rsid w:val="001779F1"/>
    <w:rsid w:val="001802CA"/>
    <w:rsid w:val="0018129E"/>
    <w:rsid w:val="001816EF"/>
    <w:rsid w:val="00181F7A"/>
    <w:rsid w:val="00182253"/>
    <w:rsid w:val="001825C2"/>
    <w:rsid w:val="00182C1B"/>
    <w:rsid w:val="001834F4"/>
    <w:rsid w:val="001839A0"/>
    <w:rsid w:val="00184D12"/>
    <w:rsid w:val="0018584F"/>
    <w:rsid w:val="00185D9D"/>
    <w:rsid w:val="00185E10"/>
    <w:rsid w:val="00186365"/>
    <w:rsid w:val="00186902"/>
    <w:rsid w:val="00186FFA"/>
    <w:rsid w:val="0018712B"/>
    <w:rsid w:val="00187135"/>
    <w:rsid w:val="001900A2"/>
    <w:rsid w:val="00190F5C"/>
    <w:rsid w:val="00191226"/>
    <w:rsid w:val="001915E3"/>
    <w:rsid w:val="00191DC6"/>
    <w:rsid w:val="00192BAC"/>
    <w:rsid w:val="00192DCF"/>
    <w:rsid w:val="00193DD4"/>
    <w:rsid w:val="00194A0C"/>
    <w:rsid w:val="00194B2B"/>
    <w:rsid w:val="00194D78"/>
    <w:rsid w:val="00195232"/>
    <w:rsid w:val="0019579C"/>
    <w:rsid w:val="00195E78"/>
    <w:rsid w:val="0019646E"/>
    <w:rsid w:val="001967F8"/>
    <w:rsid w:val="00196B97"/>
    <w:rsid w:val="0019712E"/>
    <w:rsid w:val="00197BDF"/>
    <w:rsid w:val="001A0C55"/>
    <w:rsid w:val="001A103E"/>
    <w:rsid w:val="001A111A"/>
    <w:rsid w:val="001A11A8"/>
    <w:rsid w:val="001A1940"/>
    <w:rsid w:val="001A218B"/>
    <w:rsid w:val="001A2EEC"/>
    <w:rsid w:val="001A30F9"/>
    <w:rsid w:val="001A4160"/>
    <w:rsid w:val="001A4939"/>
    <w:rsid w:val="001A58D0"/>
    <w:rsid w:val="001A5D07"/>
    <w:rsid w:val="001A668C"/>
    <w:rsid w:val="001A6A25"/>
    <w:rsid w:val="001A6C9A"/>
    <w:rsid w:val="001A7BF3"/>
    <w:rsid w:val="001A7C85"/>
    <w:rsid w:val="001A7E74"/>
    <w:rsid w:val="001B018A"/>
    <w:rsid w:val="001B05DB"/>
    <w:rsid w:val="001B070D"/>
    <w:rsid w:val="001B1535"/>
    <w:rsid w:val="001B1A64"/>
    <w:rsid w:val="001B242F"/>
    <w:rsid w:val="001B383B"/>
    <w:rsid w:val="001B3C14"/>
    <w:rsid w:val="001B4BB4"/>
    <w:rsid w:val="001B4DE0"/>
    <w:rsid w:val="001B5269"/>
    <w:rsid w:val="001B547E"/>
    <w:rsid w:val="001B5697"/>
    <w:rsid w:val="001B639E"/>
    <w:rsid w:val="001B68B7"/>
    <w:rsid w:val="001B6BA0"/>
    <w:rsid w:val="001B75A9"/>
    <w:rsid w:val="001B7D63"/>
    <w:rsid w:val="001C011F"/>
    <w:rsid w:val="001C0134"/>
    <w:rsid w:val="001C15EA"/>
    <w:rsid w:val="001C1721"/>
    <w:rsid w:val="001C1F43"/>
    <w:rsid w:val="001C2794"/>
    <w:rsid w:val="001C2D1E"/>
    <w:rsid w:val="001C313D"/>
    <w:rsid w:val="001C3918"/>
    <w:rsid w:val="001C3AC8"/>
    <w:rsid w:val="001C4522"/>
    <w:rsid w:val="001C46A1"/>
    <w:rsid w:val="001C46E6"/>
    <w:rsid w:val="001C4C61"/>
    <w:rsid w:val="001C4CC0"/>
    <w:rsid w:val="001C59AC"/>
    <w:rsid w:val="001C5DE3"/>
    <w:rsid w:val="001C6A7D"/>
    <w:rsid w:val="001C71B2"/>
    <w:rsid w:val="001C76C1"/>
    <w:rsid w:val="001C78F9"/>
    <w:rsid w:val="001D0C36"/>
    <w:rsid w:val="001D0CD2"/>
    <w:rsid w:val="001D1312"/>
    <w:rsid w:val="001D17D6"/>
    <w:rsid w:val="001D1C0B"/>
    <w:rsid w:val="001D1D0C"/>
    <w:rsid w:val="001D1F9C"/>
    <w:rsid w:val="001D2338"/>
    <w:rsid w:val="001D2F62"/>
    <w:rsid w:val="001D363B"/>
    <w:rsid w:val="001D3B95"/>
    <w:rsid w:val="001D41AD"/>
    <w:rsid w:val="001D6678"/>
    <w:rsid w:val="001E065E"/>
    <w:rsid w:val="001E2449"/>
    <w:rsid w:val="001E3C32"/>
    <w:rsid w:val="001E4473"/>
    <w:rsid w:val="001E4AD8"/>
    <w:rsid w:val="001E4ADF"/>
    <w:rsid w:val="001E530D"/>
    <w:rsid w:val="001E59C3"/>
    <w:rsid w:val="001E5ED3"/>
    <w:rsid w:val="001E5F13"/>
    <w:rsid w:val="001E71DF"/>
    <w:rsid w:val="001E7260"/>
    <w:rsid w:val="001E7B1B"/>
    <w:rsid w:val="001F02B8"/>
    <w:rsid w:val="001F0BB5"/>
    <w:rsid w:val="001F12BE"/>
    <w:rsid w:val="001F13ED"/>
    <w:rsid w:val="001F1951"/>
    <w:rsid w:val="001F1EC6"/>
    <w:rsid w:val="001F264F"/>
    <w:rsid w:val="001F30EF"/>
    <w:rsid w:val="001F3625"/>
    <w:rsid w:val="001F3FB3"/>
    <w:rsid w:val="001F4259"/>
    <w:rsid w:val="001F4898"/>
    <w:rsid w:val="001F5019"/>
    <w:rsid w:val="001F50D7"/>
    <w:rsid w:val="00200193"/>
    <w:rsid w:val="00200870"/>
    <w:rsid w:val="00202151"/>
    <w:rsid w:val="002026A7"/>
    <w:rsid w:val="00203461"/>
    <w:rsid w:val="00204B3A"/>
    <w:rsid w:val="00205600"/>
    <w:rsid w:val="00205969"/>
    <w:rsid w:val="00206164"/>
    <w:rsid w:val="00206773"/>
    <w:rsid w:val="00207194"/>
    <w:rsid w:val="00207806"/>
    <w:rsid w:val="002101E0"/>
    <w:rsid w:val="002103E3"/>
    <w:rsid w:val="00210C30"/>
    <w:rsid w:val="00211698"/>
    <w:rsid w:val="0021183C"/>
    <w:rsid w:val="00211E49"/>
    <w:rsid w:val="00211EB6"/>
    <w:rsid w:val="00212413"/>
    <w:rsid w:val="002124E0"/>
    <w:rsid w:val="00212DC5"/>
    <w:rsid w:val="0021327A"/>
    <w:rsid w:val="002136BC"/>
    <w:rsid w:val="0021396C"/>
    <w:rsid w:val="00213D5E"/>
    <w:rsid w:val="00213D86"/>
    <w:rsid w:val="0021409F"/>
    <w:rsid w:val="0021434E"/>
    <w:rsid w:val="002144B8"/>
    <w:rsid w:val="002149AF"/>
    <w:rsid w:val="00214F4D"/>
    <w:rsid w:val="002153FC"/>
    <w:rsid w:val="002158C8"/>
    <w:rsid w:val="00215C63"/>
    <w:rsid w:val="00216244"/>
    <w:rsid w:val="002166EA"/>
    <w:rsid w:val="00216832"/>
    <w:rsid w:val="00216A33"/>
    <w:rsid w:val="002170A0"/>
    <w:rsid w:val="00217597"/>
    <w:rsid w:val="00217772"/>
    <w:rsid w:val="00217BF4"/>
    <w:rsid w:val="00217F30"/>
    <w:rsid w:val="00220D22"/>
    <w:rsid w:val="00221167"/>
    <w:rsid w:val="00221506"/>
    <w:rsid w:val="00221B30"/>
    <w:rsid w:val="00221C3A"/>
    <w:rsid w:val="00222903"/>
    <w:rsid w:val="00222A7A"/>
    <w:rsid w:val="0022318F"/>
    <w:rsid w:val="00223C05"/>
    <w:rsid w:val="00223E0D"/>
    <w:rsid w:val="0022436C"/>
    <w:rsid w:val="00224A2C"/>
    <w:rsid w:val="00224E2B"/>
    <w:rsid w:val="00225164"/>
    <w:rsid w:val="0022528F"/>
    <w:rsid w:val="00225587"/>
    <w:rsid w:val="00226BF0"/>
    <w:rsid w:val="00227F10"/>
    <w:rsid w:val="00227F8A"/>
    <w:rsid w:val="00230232"/>
    <w:rsid w:val="0023031F"/>
    <w:rsid w:val="00230375"/>
    <w:rsid w:val="00230459"/>
    <w:rsid w:val="00230CC2"/>
    <w:rsid w:val="002312F4"/>
    <w:rsid w:val="002317B9"/>
    <w:rsid w:val="00231B3C"/>
    <w:rsid w:val="00231FC7"/>
    <w:rsid w:val="00232B2F"/>
    <w:rsid w:val="00232CA8"/>
    <w:rsid w:val="00232F68"/>
    <w:rsid w:val="0023325B"/>
    <w:rsid w:val="00233325"/>
    <w:rsid w:val="0023440D"/>
    <w:rsid w:val="0023491B"/>
    <w:rsid w:val="00234B37"/>
    <w:rsid w:val="002351A5"/>
    <w:rsid w:val="00235B2B"/>
    <w:rsid w:val="00235B77"/>
    <w:rsid w:val="0023628A"/>
    <w:rsid w:val="00236760"/>
    <w:rsid w:val="00236A8B"/>
    <w:rsid w:val="00236C20"/>
    <w:rsid w:val="00237E81"/>
    <w:rsid w:val="00240A6A"/>
    <w:rsid w:val="00240D03"/>
    <w:rsid w:val="00242553"/>
    <w:rsid w:val="002426A7"/>
    <w:rsid w:val="002427D6"/>
    <w:rsid w:val="00243199"/>
    <w:rsid w:val="0024336B"/>
    <w:rsid w:val="00243B9B"/>
    <w:rsid w:val="00243B9D"/>
    <w:rsid w:val="00243C6C"/>
    <w:rsid w:val="00243C7D"/>
    <w:rsid w:val="00244C44"/>
    <w:rsid w:val="00244CFE"/>
    <w:rsid w:val="00244DDE"/>
    <w:rsid w:val="002452ED"/>
    <w:rsid w:val="002458BB"/>
    <w:rsid w:val="00245C9B"/>
    <w:rsid w:val="00245CF8"/>
    <w:rsid w:val="00246081"/>
    <w:rsid w:val="00246913"/>
    <w:rsid w:val="00246AA2"/>
    <w:rsid w:val="00246AB8"/>
    <w:rsid w:val="002473C0"/>
    <w:rsid w:val="00247832"/>
    <w:rsid w:val="00247DEE"/>
    <w:rsid w:val="00250E1A"/>
    <w:rsid w:val="00252B40"/>
    <w:rsid w:val="00252C17"/>
    <w:rsid w:val="0025303A"/>
    <w:rsid w:val="0025356C"/>
    <w:rsid w:val="00253F80"/>
    <w:rsid w:val="00254706"/>
    <w:rsid w:val="0025476E"/>
    <w:rsid w:val="00255534"/>
    <w:rsid w:val="00255BC2"/>
    <w:rsid w:val="00256C14"/>
    <w:rsid w:val="0025735C"/>
    <w:rsid w:val="0025742D"/>
    <w:rsid w:val="002600E1"/>
    <w:rsid w:val="00260C1E"/>
    <w:rsid w:val="002612FE"/>
    <w:rsid w:val="00261AED"/>
    <w:rsid w:val="0026222F"/>
    <w:rsid w:val="00262AB8"/>
    <w:rsid w:val="002634B5"/>
    <w:rsid w:val="002635BC"/>
    <w:rsid w:val="00263D39"/>
    <w:rsid w:val="00264722"/>
    <w:rsid w:val="002652ED"/>
    <w:rsid w:val="00265D0D"/>
    <w:rsid w:val="002664F2"/>
    <w:rsid w:val="00266ECE"/>
    <w:rsid w:val="00266F6D"/>
    <w:rsid w:val="002678A0"/>
    <w:rsid w:val="00267B6B"/>
    <w:rsid w:val="00270901"/>
    <w:rsid w:val="00270CD2"/>
    <w:rsid w:val="0027114C"/>
    <w:rsid w:val="002717C5"/>
    <w:rsid w:val="00271B40"/>
    <w:rsid w:val="0027223E"/>
    <w:rsid w:val="00272248"/>
    <w:rsid w:val="00272452"/>
    <w:rsid w:val="00272458"/>
    <w:rsid w:val="0027279F"/>
    <w:rsid w:val="0027377F"/>
    <w:rsid w:val="00273C3A"/>
    <w:rsid w:val="002750E6"/>
    <w:rsid w:val="00275497"/>
    <w:rsid w:val="00275636"/>
    <w:rsid w:val="002760EE"/>
    <w:rsid w:val="00276108"/>
    <w:rsid w:val="0027617D"/>
    <w:rsid w:val="002763A9"/>
    <w:rsid w:val="00276FDD"/>
    <w:rsid w:val="002776DB"/>
    <w:rsid w:val="00277E7D"/>
    <w:rsid w:val="00280251"/>
    <w:rsid w:val="00280569"/>
    <w:rsid w:val="00280D28"/>
    <w:rsid w:val="00280F72"/>
    <w:rsid w:val="0028125E"/>
    <w:rsid w:val="00282543"/>
    <w:rsid w:val="00283154"/>
    <w:rsid w:val="00283F4B"/>
    <w:rsid w:val="00284106"/>
    <w:rsid w:val="00284145"/>
    <w:rsid w:val="00284544"/>
    <w:rsid w:val="002848E2"/>
    <w:rsid w:val="00284A81"/>
    <w:rsid w:val="00284EBC"/>
    <w:rsid w:val="00285488"/>
    <w:rsid w:val="00285510"/>
    <w:rsid w:val="00285D5C"/>
    <w:rsid w:val="0028649C"/>
    <w:rsid w:val="00286612"/>
    <w:rsid w:val="002866E9"/>
    <w:rsid w:val="00286C86"/>
    <w:rsid w:val="00286E9E"/>
    <w:rsid w:val="00286FE0"/>
    <w:rsid w:val="00287F64"/>
    <w:rsid w:val="00291165"/>
    <w:rsid w:val="002912A3"/>
    <w:rsid w:val="002914AA"/>
    <w:rsid w:val="002932A6"/>
    <w:rsid w:val="002937B8"/>
    <w:rsid w:val="00294C4F"/>
    <w:rsid w:val="0029639B"/>
    <w:rsid w:val="00296976"/>
    <w:rsid w:val="00296D6D"/>
    <w:rsid w:val="00297CFE"/>
    <w:rsid w:val="00297D5F"/>
    <w:rsid w:val="002A004C"/>
    <w:rsid w:val="002A02CB"/>
    <w:rsid w:val="002A05F0"/>
    <w:rsid w:val="002A0619"/>
    <w:rsid w:val="002A087B"/>
    <w:rsid w:val="002A1126"/>
    <w:rsid w:val="002A352A"/>
    <w:rsid w:val="002A35C4"/>
    <w:rsid w:val="002A3EA6"/>
    <w:rsid w:val="002A525B"/>
    <w:rsid w:val="002A5B38"/>
    <w:rsid w:val="002A5D87"/>
    <w:rsid w:val="002A5F34"/>
    <w:rsid w:val="002A70E1"/>
    <w:rsid w:val="002A785E"/>
    <w:rsid w:val="002B0A8F"/>
    <w:rsid w:val="002B132E"/>
    <w:rsid w:val="002B1560"/>
    <w:rsid w:val="002B21CE"/>
    <w:rsid w:val="002B2234"/>
    <w:rsid w:val="002B2813"/>
    <w:rsid w:val="002B30B5"/>
    <w:rsid w:val="002B3667"/>
    <w:rsid w:val="002B3A79"/>
    <w:rsid w:val="002B4D11"/>
    <w:rsid w:val="002B50EA"/>
    <w:rsid w:val="002B5181"/>
    <w:rsid w:val="002B60E3"/>
    <w:rsid w:val="002B6C25"/>
    <w:rsid w:val="002B7215"/>
    <w:rsid w:val="002B74ED"/>
    <w:rsid w:val="002B7773"/>
    <w:rsid w:val="002B7A8B"/>
    <w:rsid w:val="002C06B7"/>
    <w:rsid w:val="002C139E"/>
    <w:rsid w:val="002C180A"/>
    <w:rsid w:val="002C2EEF"/>
    <w:rsid w:val="002C3457"/>
    <w:rsid w:val="002C39FE"/>
    <w:rsid w:val="002C3A95"/>
    <w:rsid w:val="002C4EA6"/>
    <w:rsid w:val="002C4F82"/>
    <w:rsid w:val="002C5280"/>
    <w:rsid w:val="002C55A6"/>
    <w:rsid w:val="002C5D11"/>
    <w:rsid w:val="002C6255"/>
    <w:rsid w:val="002C6E3E"/>
    <w:rsid w:val="002C7240"/>
    <w:rsid w:val="002D1214"/>
    <w:rsid w:val="002D2553"/>
    <w:rsid w:val="002D2B0D"/>
    <w:rsid w:val="002D2B82"/>
    <w:rsid w:val="002D2F36"/>
    <w:rsid w:val="002D32C5"/>
    <w:rsid w:val="002D365F"/>
    <w:rsid w:val="002D36B6"/>
    <w:rsid w:val="002D37FD"/>
    <w:rsid w:val="002D45F7"/>
    <w:rsid w:val="002D5555"/>
    <w:rsid w:val="002D65EF"/>
    <w:rsid w:val="002D78A9"/>
    <w:rsid w:val="002D7C18"/>
    <w:rsid w:val="002E0340"/>
    <w:rsid w:val="002E0E1B"/>
    <w:rsid w:val="002E12E3"/>
    <w:rsid w:val="002E1D1D"/>
    <w:rsid w:val="002E1EB8"/>
    <w:rsid w:val="002E22C5"/>
    <w:rsid w:val="002E3686"/>
    <w:rsid w:val="002E3A21"/>
    <w:rsid w:val="002E4153"/>
    <w:rsid w:val="002E4857"/>
    <w:rsid w:val="002E5239"/>
    <w:rsid w:val="002E5E7D"/>
    <w:rsid w:val="002E62F0"/>
    <w:rsid w:val="002E6554"/>
    <w:rsid w:val="002E69B4"/>
    <w:rsid w:val="002E6CE6"/>
    <w:rsid w:val="002E6DEE"/>
    <w:rsid w:val="002E725C"/>
    <w:rsid w:val="002E7FEB"/>
    <w:rsid w:val="002F11B9"/>
    <w:rsid w:val="002F143E"/>
    <w:rsid w:val="002F144D"/>
    <w:rsid w:val="002F18A9"/>
    <w:rsid w:val="002F1E06"/>
    <w:rsid w:val="002F22DB"/>
    <w:rsid w:val="002F3CD5"/>
    <w:rsid w:val="002F537A"/>
    <w:rsid w:val="002F5C07"/>
    <w:rsid w:val="002F72DA"/>
    <w:rsid w:val="0030017F"/>
    <w:rsid w:val="00300B39"/>
    <w:rsid w:val="00300E13"/>
    <w:rsid w:val="00301EE5"/>
    <w:rsid w:val="0030235D"/>
    <w:rsid w:val="00302857"/>
    <w:rsid w:val="00302A21"/>
    <w:rsid w:val="00302AE0"/>
    <w:rsid w:val="003035D8"/>
    <w:rsid w:val="00303B0C"/>
    <w:rsid w:val="00303E23"/>
    <w:rsid w:val="003048D7"/>
    <w:rsid w:val="0030497F"/>
    <w:rsid w:val="00304C7F"/>
    <w:rsid w:val="00304E42"/>
    <w:rsid w:val="0030580E"/>
    <w:rsid w:val="003061B5"/>
    <w:rsid w:val="003071F6"/>
    <w:rsid w:val="003076B3"/>
    <w:rsid w:val="0030771E"/>
    <w:rsid w:val="00307A00"/>
    <w:rsid w:val="00307D8C"/>
    <w:rsid w:val="00310E98"/>
    <w:rsid w:val="00310EF9"/>
    <w:rsid w:val="0031128C"/>
    <w:rsid w:val="00311594"/>
    <w:rsid w:val="00311FE1"/>
    <w:rsid w:val="00312957"/>
    <w:rsid w:val="00312CEC"/>
    <w:rsid w:val="00312EDB"/>
    <w:rsid w:val="00313406"/>
    <w:rsid w:val="00313A5B"/>
    <w:rsid w:val="00313CB0"/>
    <w:rsid w:val="00313F96"/>
    <w:rsid w:val="00313FD2"/>
    <w:rsid w:val="003151C8"/>
    <w:rsid w:val="003151EE"/>
    <w:rsid w:val="00315384"/>
    <w:rsid w:val="003163BD"/>
    <w:rsid w:val="003168D9"/>
    <w:rsid w:val="0031771F"/>
    <w:rsid w:val="003179C3"/>
    <w:rsid w:val="00320DCD"/>
    <w:rsid w:val="003213B9"/>
    <w:rsid w:val="003216B6"/>
    <w:rsid w:val="0032184F"/>
    <w:rsid w:val="00321F8B"/>
    <w:rsid w:val="00321FAD"/>
    <w:rsid w:val="0032273D"/>
    <w:rsid w:val="00323306"/>
    <w:rsid w:val="00323A71"/>
    <w:rsid w:val="00324C9B"/>
    <w:rsid w:val="00324E60"/>
    <w:rsid w:val="003255AA"/>
    <w:rsid w:val="00325789"/>
    <w:rsid w:val="00325C2B"/>
    <w:rsid w:val="003269F3"/>
    <w:rsid w:val="00327DEB"/>
    <w:rsid w:val="003302A3"/>
    <w:rsid w:val="003302DF"/>
    <w:rsid w:val="00330AFE"/>
    <w:rsid w:val="003315AB"/>
    <w:rsid w:val="00331C86"/>
    <w:rsid w:val="00332CA2"/>
    <w:rsid w:val="003344D2"/>
    <w:rsid w:val="00335235"/>
    <w:rsid w:val="00335AD6"/>
    <w:rsid w:val="00335B31"/>
    <w:rsid w:val="00335C2D"/>
    <w:rsid w:val="00340887"/>
    <w:rsid w:val="00340968"/>
    <w:rsid w:val="00340A03"/>
    <w:rsid w:val="00340ECA"/>
    <w:rsid w:val="0034111C"/>
    <w:rsid w:val="00341A8A"/>
    <w:rsid w:val="00341B23"/>
    <w:rsid w:val="00341C27"/>
    <w:rsid w:val="003425A1"/>
    <w:rsid w:val="0034289A"/>
    <w:rsid w:val="00342C2C"/>
    <w:rsid w:val="00342DD3"/>
    <w:rsid w:val="00343144"/>
    <w:rsid w:val="0034388A"/>
    <w:rsid w:val="00344127"/>
    <w:rsid w:val="003444BE"/>
    <w:rsid w:val="003449E4"/>
    <w:rsid w:val="00345063"/>
    <w:rsid w:val="00345086"/>
    <w:rsid w:val="00346B8E"/>
    <w:rsid w:val="00346DFD"/>
    <w:rsid w:val="00347245"/>
    <w:rsid w:val="003472CC"/>
    <w:rsid w:val="003474B8"/>
    <w:rsid w:val="00347B6F"/>
    <w:rsid w:val="00347EA6"/>
    <w:rsid w:val="00347F95"/>
    <w:rsid w:val="003501AE"/>
    <w:rsid w:val="00351B52"/>
    <w:rsid w:val="00351E40"/>
    <w:rsid w:val="00352D21"/>
    <w:rsid w:val="003532D4"/>
    <w:rsid w:val="003536FE"/>
    <w:rsid w:val="00353A08"/>
    <w:rsid w:val="0035592D"/>
    <w:rsid w:val="0035756B"/>
    <w:rsid w:val="00357B29"/>
    <w:rsid w:val="00357B9C"/>
    <w:rsid w:val="00360E66"/>
    <w:rsid w:val="00361295"/>
    <w:rsid w:val="00361310"/>
    <w:rsid w:val="0036140A"/>
    <w:rsid w:val="00362676"/>
    <w:rsid w:val="00362740"/>
    <w:rsid w:val="00362F7C"/>
    <w:rsid w:val="00363D73"/>
    <w:rsid w:val="003642A6"/>
    <w:rsid w:val="00364BBC"/>
    <w:rsid w:val="00364BDE"/>
    <w:rsid w:val="00364D63"/>
    <w:rsid w:val="0036620B"/>
    <w:rsid w:val="003666FD"/>
    <w:rsid w:val="003673FF"/>
    <w:rsid w:val="003705AC"/>
    <w:rsid w:val="003709DA"/>
    <w:rsid w:val="00370EC4"/>
    <w:rsid w:val="003710E1"/>
    <w:rsid w:val="003711E9"/>
    <w:rsid w:val="003716D5"/>
    <w:rsid w:val="00371787"/>
    <w:rsid w:val="00372043"/>
    <w:rsid w:val="00372093"/>
    <w:rsid w:val="00372702"/>
    <w:rsid w:val="00372BD8"/>
    <w:rsid w:val="00373072"/>
    <w:rsid w:val="003742F3"/>
    <w:rsid w:val="00374C5A"/>
    <w:rsid w:val="00374CAF"/>
    <w:rsid w:val="00374EEC"/>
    <w:rsid w:val="00375D7C"/>
    <w:rsid w:val="00376050"/>
    <w:rsid w:val="003763EE"/>
    <w:rsid w:val="00376AB4"/>
    <w:rsid w:val="00377017"/>
    <w:rsid w:val="0037751C"/>
    <w:rsid w:val="00377A0C"/>
    <w:rsid w:val="00377D2D"/>
    <w:rsid w:val="00377F01"/>
    <w:rsid w:val="0038007A"/>
    <w:rsid w:val="00380266"/>
    <w:rsid w:val="00380306"/>
    <w:rsid w:val="00380E9D"/>
    <w:rsid w:val="0038206B"/>
    <w:rsid w:val="00383F09"/>
    <w:rsid w:val="003840EA"/>
    <w:rsid w:val="00385055"/>
    <w:rsid w:val="00385B94"/>
    <w:rsid w:val="003860C3"/>
    <w:rsid w:val="00386264"/>
    <w:rsid w:val="00387666"/>
    <w:rsid w:val="00387683"/>
    <w:rsid w:val="0038795B"/>
    <w:rsid w:val="003900F3"/>
    <w:rsid w:val="00390610"/>
    <w:rsid w:val="0039061E"/>
    <w:rsid w:val="003906BF"/>
    <w:rsid w:val="00390809"/>
    <w:rsid w:val="00390E7E"/>
    <w:rsid w:val="00390FA1"/>
    <w:rsid w:val="0039158C"/>
    <w:rsid w:val="003915B6"/>
    <w:rsid w:val="00391BA6"/>
    <w:rsid w:val="00391C76"/>
    <w:rsid w:val="003926C2"/>
    <w:rsid w:val="003929C3"/>
    <w:rsid w:val="00392CB1"/>
    <w:rsid w:val="003935EC"/>
    <w:rsid w:val="003937E5"/>
    <w:rsid w:val="003938BD"/>
    <w:rsid w:val="00393A1E"/>
    <w:rsid w:val="003943B9"/>
    <w:rsid w:val="0039489E"/>
    <w:rsid w:val="003948B6"/>
    <w:rsid w:val="0039496A"/>
    <w:rsid w:val="00394BB7"/>
    <w:rsid w:val="0039504F"/>
    <w:rsid w:val="00395FD5"/>
    <w:rsid w:val="00396475"/>
    <w:rsid w:val="00396619"/>
    <w:rsid w:val="003979E7"/>
    <w:rsid w:val="003A00F4"/>
    <w:rsid w:val="003A0C6D"/>
    <w:rsid w:val="003A37AD"/>
    <w:rsid w:val="003A43B2"/>
    <w:rsid w:val="003A53D0"/>
    <w:rsid w:val="003A597F"/>
    <w:rsid w:val="003A5D56"/>
    <w:rsid w:val="003A5F81"/>
    <w:rsid w:val="003A6088"/>
    <w:rsid w:val="003A6DA3"/>
    <w:rsid w:val="003A7966"/>
    <w:rsid w:val="003A79F8"/>
    <w:rsid w:val="003B030B"/>
    <w:rsid w:val="003B1105"/>
    <w:rsid w:val="003B1161"/>
    <w:rsid w:val="003B126F"/>
    <w:rsid w:val="003B19F9"/>
    <w:rsid w:val="003B22B4"/>
    <w:rsid w:val="003B425C"/>
    <w:rsid w:val="003B4D48"/>
    <w:rsid w:val="003B5D2A"/>
    <w:rsid w:val="003B6482"/>
    <w:rsid w:val="003B6F7B"/>
    <w:rsid w:val="003B73BB"/>
    <w:rsid w:val="003B7983"/>
    <w:rsid w:val="003B79B6"/>
    <w:rsid w:val="003B7C8B"/>
    <w:rsid w:val="003C05A5"/>
    <w:rsid w:val="003C22DB"/>
    <w:rsid w:val="003C2343"/>
    <w:rsid w:val="003C2C35"/>
    <w:rsid w:val="003C2E28"/>
    <w:rsid w:val="003C2FC7"/>
    <w:rsid w:val="003C34F0"/>
    <w:rsid w:val="003C3C92"/>
    <w:rsid w:val="003C413A"/>
    <w:rsid w:val="003C42C7"/>
    <w:rsid w:val="003C48E0"/>
    <w:rsid w:val="003C7570"/>
    <w:rsid w:val="003C7A07"/>
    <w:rsid w:val="003C7A5D"/>
    <w:rsid w:val="003C7E86"/>
    <w:rsid w:val="003D005E"/>
    <w:rsid w:val="003D00A3"/>
    <w:rsid w:val="003D04E2"/>
    <w:rsid w:val="003D0CCD"/>
    <w:rsid w:val="003D1076"/>
    <w:rsid w:val="003D1148"/>
    <w:rsid w:val="003D198A"/>
    <w:rsid w:val="003D1D26"/>
    <w:rsid w:val="003D1F23"/>
    <w:rsid w:val="003D28B1"/>
    <w:rsid w:val="003D3052"/>
    <w:rsid w:val="003D38C8"/>
    <w:rsid w:val="003D402B"/>
    <w:rsid w:val="003D4455"/>
    <w:rsid w:val="003D576F"/>
    <w:rsid w:val="003D5B8E"/>
    <w:rsid w:val="003D6E96"/>
    <w:rsid w:val="003D6FF8"/>
    <w:rsid w:val="003D767C"/>
    <w:rsid w:val="003E0594"/>
    <w:rsid w:val="003E1325"/>
    <w:rsid w:val="003E275E"/>
    <w:rsid w:val="003E35D9"/>
    <w:rsid w:val="003E3F38"/>
    <w:rsid w:val="003E52DA"/>
    <w:rsid w:val="003E5AEC"/>
    <w:rsid w:val="003E5B29"/>
    <w:rsid w:val="003E5E46"/>
    <w:rsid w:val="003E61C3"/>
    <w:rsid w:val="003E6B2B"/>
    <w:rsid w:val="003E6D55"/>
    <w:rsid w:val="003E6F97"/>
    <w:rsid w:val="003F04D3"/>
    <w:rsid w:val="003F0788"/>
    <w:rsid w:val="003F1329"/>
    <w:rsid w:val="003F1A7F"/>
    <w:rsid w:val="003F3084"/>
    <w:rsid w:val="003F39B5"/>
    <w:rsid w:val="003F3B26"/>
    <w:rsid w:val="003F3B54"/>
    <w:rsid w:val="003F5428"/>
    <w:rsid w:val="003F5D51"/>
    <w:rsid w:val="003F5D59"/>
    <w:rsid w:val="003F702F"/>
    <w:rsid w:val="00400353"/>
    <w:rsid w:val="0040053A"/>
    <w:rsid w:val="004006BC"/>
    <w:rsid w:val="00400C1D"/>
    <w:rsid w:val="00400D0A"/>
    <w:rsid w:val="00401B6D"/>
    <w:rsid w:val="00401E2C"/>
    <w:rsid w:val="00402838"/>
    <w:rsid w:val="00402E86"/>
    <w:rsid w:val="00403375"/>
    <w:rsid w:val="00403435"/>
    <w:rsid w:val="0040343F"/>
    <w:rsid w:val="00403EB1"/>
    <w:rsid w:val="004042DC"/>
    <w:rsid w:val="00405A85"/>
    <w:rsid w:val="00406595"/>
    <w:rsid w:val="0040697D"/>
    <w:rsid w:val="00406ED2"/>
    <w:rsid w:val="00407434"/>
    <w:rsid w:val="00410094"/>
    <w:rsid w:val="004100B3"/>
    <w:rsid w:val="00412590"/>
    <w:rsid w:val="00412791"/>
    <w:rsid w:val="004128A5"/>
    <w:rsid w:val="00412D14"/>
    <w:rsid w:val="00412F13"/>
    <w:rsid w:val="00413113"/>
    <w:rsid w:val="004132D7"/>
    <w:rsid w:val="00413F78"/>
    <w:rsid w:val="00414292"/>
    <w:rsid w:val="004142C5"/>
    <w:rsid w:val="00414939"/>
    <w:rsid w:val="00414C12"/>
    <w:rsid w:val="004152AA"/>
    <w:rsid w:val="0041686B"/>
    <w:rsid w:val="00416877"/>
    <w:rsid w:val="004168E9"/>
    <w:rsid w:val="00416C24"/>
    <w:rsid w:val="004176FB"/>
    <w:rsid w:val="004176FF"/>
    <w:rsid w:val="004200B2"/>
    <w:rsid w:val="0042010A"/>
    <w:rsid w:val="0042051E"/>
    <w:rsid w:val="00420B61"/>
    <w:rsid w:val="0042138F"/>
    <w:rsid w:val="00421608"/>
    <w:rsid w:val="00421859"/>
    <w:rsid w:val="00421CEF"/>
    <w:rsid w:val="00421E97"/>
    <w:rsid w:val="00422BBE"/>
    <w:rsid w:val="0042306D"/>
    <w:rsid w:val="004234F9"/>
    <w:rsid w:val="00423DE8"/>
    <w:rsid w:val="0042455A"/>
    <w:rsid w:val="00424FA7"/>
    <w:rsid w:val="00425325"/>
    <w:rsid w:val="004255B8"/>
    <w:rsid w:val="004257BB"/>
    <w:rsid w:val="00426016"/>
    <w:rsid w:val="0042605A"/>
    <w:rsid w:val="004264CB"/>
    <w:rsid w:val="00426580"/>
    <w:rsid w:val="00426DA6"/>
    <w:rsid w:val="0042732D"/>
    <w:rsid w:val="004276F1"/>
    <w:rsid w:val="00427755"/>
    <w:rsid w:val="004278E5"/>
    <w:rsid w:val="00427BEF"/>
    <w:rsid w:val="00427E12"/>
    <w:rsid w:val="00430158"/>
    <w:rsid w:val="00430D56"/>
    <w:rsid w:val="00430DA6"/>
    <w:rsid w:val="0043202F"/>
    <w:rsid w:val="00432110"/>
    <w:rsid w:val="00432A2F"/>
    <w:rsid w:val="00432C3E"/>
    <w:rsid w:val="00432EE5"/>
    <w:rsid w:val="00433506"/>
    <w:rsid w:val="00433730"/>
    <w:rsid w:val="0043400A"/>
    <w:rsid w:val="004348B3"/>
    <w:rsid w:val="00434BE9"/>
    <w:rsid w:val="00435652"/>
    <w:rsid w:val="00436E43"/>
    <w:rsid w:val="00436F01"/>
    <w:rsid w:val="00437258"/>
    <w:rsid w:val="0043751F"/>
    <w:rsid w:val="00437A61"/>
    <w:rsid w:val="00440860"/>
    <w:rsid w:val="0044118C"/>
    <w:rsid w:val="00441877"/>
    <w:rsid w:val="004425F4"/>
    <w:rsid w:val="004426C0"/>
    <w:rsid w:val="0044287D"/>
    <w:rsid w:val="00443548"/>
    <w:rsid w:val="00443D32"/>
    <w:rsid w:val="00443FF9"/>
    <w:rsid w:val="0044416F"/>
    <w:rsid w:val="00444B1D"/>
    <w:rsid w:val="0044514A"/>
    <w:rsid w:val="00445FF7"/>
    <w:rsid w:val="0044676A"/>
    <w:rsid w:val="00447263"/>
    <w:rsid w:val="004478B9"/>
    <w:rsid w:val="004500C7"/>
    <w:rsid w:val="004501C7"/>
    <w:rsid w:val="00450C71"/>
    <w:rsid w:val="0045159A"/>
    <w:rsid w:val="004521DE"/>
    <w:rsid w:val="00453341"/>
    <w:rsid w:val="00454106"/>
    <w:rsid w:val="004567B7"/>
    <w:rsid w:val="00456D13"/>
    <w:rsid w:val="00457671"/>
    <w:rsid w:val="00457A67"/>
    <w:rsid w:val="004602CC"/>
    <w:rsid w:val="0046048D"/>
    <w:rsid w:val="00460FCA"/>
    <w:rsid w:val="00461210"/>
    <w:rsid w:val="00461E37"/>
    <w:rsid w:val="00462F68"/>
    <w:rsid w:val="004632B6"/>
    <w:rsid w:val="0046341B"/>
    <w:rsid w:val="00463B13"/>
    <w:rsid w:val="004644D7"/>
    <w:rsid w:val="00464589"/>
    <w:rsid w:val="00464C2A"/>
    <w:rsid w:val="00466292"/>
    <w:rsid w:val="00466649"/>
    <w:rsid w:val="00466778"/>
    <w:rsid w:val="00467311"/>
    <w:rsid w:val="00467E1A"/>
    <w:rsid w:val="00467FA5"/>
    <w:rsid w:val="004701AA"/>
    <w:rsid w:val="004705EF"/>
    <w:rsid w:val="004721BC"/>
    <w:rsid w:val="004728D0"/>
    <w:rsid w:val="00472FD0"/>
    <w:rsid w:val="00473D37"/>
    <w:rsid w:val="0047458B"/>
    <w:rsid w:val="00475103"/>
    <w:rsid w:val="00475614"/>
    <w:rsid w:val="00475C63"/>
    <w:rsid w:val="004762AB"/>
    <w:rsid w:val="00477593"/>
    <w:rsid w:val="004777EE"/>
    <w:rsid w:val="004778B5"/>
    <w:rsid w:val="004778D2"/>
    <w:rsid w:val="00477B04"/>
    <w:rsid w:val="00477EA7"/>
    <w:rsid w:val="00481046"/>
    <w:rsid w:val="0048123F"/>
    <w:rsid w:val="00481645"/>
    <w:rsid w:val="004823FD"/>
    <w:rsid w:val="0048311C"/>
    <w:rsid w:val="00483261"/>
    <w:rsid w:val="004832C7"/>
    <w:rsid w:val="0048348A"/>
    <w:rsid w:val="0048411E"/>
    <w:rsid w:val="0048420B"/>
    <w:rsid w:val="00484E71"/>
    <w:rsid w:val="00484F57"/>
    <w:rsid w:val="004852F7"/>
    <w:rsid w:val="00485CE3"/>
    <w:rsid w:val="00485EB5"/>
    <w:rsid w:val="00485FDC"/>
    <w:rsid w:val="00486478"/>
    <w:rsid w:val="004865FB"/>
    <w:rsid w:val="00486BDA"/>
    <w:rsid w:val="00486D96"/>
    <w:rsid w:val="0048769F"/>
    <w:rsid w:val="00487EF1"/>
    <w:rsid w:val="00490831"/>
    <w:rsid w:val="00490C6C"/>
    <w:rsid w:val="00491DF0"/>
    <w:rsid w:val="00492033"/>
    <w:rsid w:val="00492CFF"/>
    <w:rsid w:val="00493239"/>
    <w:rsid w:val="004937D2"/>
    <w:rsid w:val="00493C49"/>
    <w:rsid w:val="00493F9C"/>
    <w:rsid w:val="00494695"/>
    <w:rsid w:val="004956D5"/>
    <w:rsid w:val="00496232"/>
    <w:rsid w:val="0049667C"/>
    <w:rsid w:val="00496B42"/>
    <w:rsid w:val="00496B93"/>
    <w:rsid w:val="00496D59"/>
    <w:rsid w:val="004A0798"/>
    <w:rsid w:val="004A1717"/>
    <w:rsid w:val="004A1DA1"/>
    <w:rsid w:val="004A1EC2"/>
    <w:rsid w:val="004A25B6"/>
    <w:rsid w:val="004A2685"/>
    <w:rsid w:val="004A26EF"/>
    <w:rsid w:val="004A284B"/>
    <w:rsid w:val="004A2B54"/>
    <w:rsid w:val="004A2DAC"/>
    <w:rsid w:val="004A32EB"/>
    <w:rsid w:val="004A4185"/>
    <w:rsid w:val="004A470B"/>
    <w:rsid w:val="004A4BC3"/>
    <w:rsid w:val="004A4D1B"/>
    <w:rsid w:val="004A59C7"/>
    <w:rsid w:val="004A5C48"/>
    <w:rsid w:val="004A61AC"/>
    <w:rsid w:val="004A6396"/>
    <w:rsid w:val="004A67FF"/>
    <w:rsid w:val="004A6834"/>
    <w:rsid w:val="004A6A43"/>
    <w:rsid w:val="004A6EF7"/>
    <w:rsid w:val="004A7854"/>
    <w:rsid w:val="004A7C39"/>
    <w:rsid w:val="004B103E"/>
    <w:rsid w:val="004B1085"/>
    <w:rsid w:val="004B185D"/>
    <w:rsid w:val="004B1D34"/>
    <w:rsid w:val="004B2CE0"/>
    <w:rsid w:val="004B47C7"/>
    <w:rsid w:val="004B48F2"/>
    <w:rsid w:val="004B49EB"/>
    <w:rsid w:val="004B4D26"/>
    <w:rsid w:val="004B5191"/>
    <w:rsid w:val="004B51EE"/>
    <w:rsid w:val="004B529D"/>
    <w:rsid w:val="004B6209"/>
    <w:rsid w:val="004B695B"/>
    <w:rsid w:val="004B7061"/>
    <w:rsid w:val="004B725C"/>
    <w:rsid w:val="004B74FF"/>
    <w:rsid w:val="004B7DAF"/>
    <w:rsid w:val="004B7DFD"/>
    <w:rsid w:val="004C1394"/>
    <w:rsid w:val="004C20B0"/>
    <w:rsid w:val="004C3A83"/>
    <w:rsid w:val="004C4B8F"/>
    <w:rsid w:val="004C4F58"/>
    <w:rsid w:val="004C5E0E"/>
    <w:rsid w:val="004C7072"/>
    <w:rsid w:val="004C795A"/>
    <w:rsid w:val="004C7EF3"/>
    <w:rsid w:val="004D004E"/>
    <w:rsid w:val="004D006C"/>
    <w:rsid w:val="004D09C7"/>
    <w:rsid w:val="004D0A0D"/>
    <w:rsid w:val="004D183A"/>
    <w:rsid w:val="004D1C73"/>
    <w:rsid w:val="004D2744"/>
    <w:rsid w:val="004D28E9"/>
    <w:rsid w:val="004D2D21"/>
    <w:rsid w:val="004D2EAC"/>
    <w:rsid w:val="004D3BE7"/>
    <w:rsid w:val="004D3DCF"/>
    <w:rsid w:val="004D464A"/>
    <w:rsid w:val="004D4BD3"/>
    <w:rsid w:val="004D52C0"/>
    <w:rsid w:val="004D5F47"/>
    <w:rsid w:val="004D61FE"/>
    <w:rsid w:val="004D6321"/>
    <w:rsid w:val="004D64D4"/>
    <w:rsid w:val="004D6C29"/>
    <w:rsid w:val="004E0718"/>
    <w:rsid w:val="004E0CA3"/>
    <w:rsid w:val="004E16E9"/>
    <w:rsid w:val="004E20A3"/>
    <w:rsid w:val="004E28FA"/>
    <w:rsid w:val="004E2F8E"/>
    <w:rsid w:val="004E33F3"/>
    <w:rsid w:val="004E35B7"/>
    <w:rsid w:val="004E3A23"/>
    <w:rsid w:val="004E49C1"/>
    <w:rsid w:val="004E52D3"/>
    <w:rsid w:val="004E5902"/>
    <w:rsid w:val="004E6B06"/>
    <w:rsid w:val="004E6C80"/>
    <w:rsid w:val="004E7014"/>
    <w:rsid w:val="004E7ECD"/>
    <w:rsid w:val="004F015E"/>
    <w:rsid w:val="004F08C5"/>
    <w:rsid w:val="004F0DB4"/>
    <w:rsid w:val="004F1045"/>
    <w:rsid w:val="004F107A"/>
    <w:rsid w:val="004F1F16"/>
    <w:rsid w:val="004F2840"/>
    <w:rsid w:val="004F2C55"/>
    <w:rsid w:val="004F35A9"/>
    <w:rsid w:val="004F3792"/>
    <w:rsid w:val="004F3B51"/>
    <w:rsid w:val="004F3D5D"/>
    <w:rsid w:val="004F434C"/>
    <w:rsid w:val="004F43EA"/>
    <w:rsid w:val="004F5835"/>
    <w:rsid w:val="004F6291"/>
    <w:rsid w:val="004F6D60"/>
    <w:rsid w:val="004F6D6D"/>
    <w:rsid w:val="004F75CE"/>
    <w:rsid w:val="004F7B4B"/>
    <w:rsid w:val="0050017A"/>
    <w:rsid w:val="00500684"/>
    <w:rsid w:val="0050071D"/>
    <w:rsid w:val="00500CA2"/>
    <w:rsid w:val="00501628"/>
    <w:rsid w:val="00501857"/>
    <w:rsid w:val="00501CBA"/>
    <w:rsid w:val="005021E2"/>
    <w:rsid w:val="00502A20"/>
    <w:rsid w:val="00502A5B"/>
    <w:rsid w:val="005039D8"/>
    <w:rsid w:val="00504083"/>
    <w:rsid w:val="0050479B"/>
    <w:rsid w:val="00504F69"/>
    <w:rsid w:val="00505363"/>
    <w:rsid w:val="005060A1"/>
    <w:rsid w:val="005063B0"/>
    <w:rsid w:val="00506692"/>
    <w:rsid w:val="00507623"/>
    <w:rsid w:val="00507A99"/>
    <w:rsid w:val="00507DC3"/>
    <w:rsid w:val="00511079"/>
    <w:rsid w:val="00511480"/>
    <w:rsid w:val="005117C2"/>
    <w:rsid w:val="005122F1"/>
    <w:rsid w:val="00512D17"/>
    <w:rsid w:val="0051330B"/>
    <w:rsid w:val="0051334A"/>
    <w:rsid w:val="00514148"/>
    <w:rsid w:val="0051423C"/>
    <w:rsid w:val="00514416"/>
    <w:rsid w:val="00514426"/>
    <w:rsid w:val="0051459E"/>
    <w:rsid w:val="00515519"/>
    <w:rsid w:val="00515640"/>
    <w:rsid w:val="005156EF"/>
    <w:rsid w:val="00516D12"/>
    <w:rsid w:val="00516FD9"/>
    <w:rsid w:val="0051727D"/>
    <w:rsid w:val="0051734D"/>
    <w:rsid w:val="00517C73"/>
    <w:rsid w:val="00517F40"/>
    <w:rsid w:val="0052090C"/>
    <w:rsid w:val="0052113F"/>
    <w:rsid w:val="00522140"/>
    <w:rsid w:val="00522255"/>
    <w:rsid w:val="00522867"/>
    <w:rsid w:val="00522C84"/>
    <w:rsid w:val="00522FAD"/>
    <w:rsid w:val="0052339E"/>
    <w:rsid w:val="00523574"/>
    <w:rsid w:val="00523764"/>
    <w:rsid w:val="00524572"/>
    <w:rsid w:val="005245E4"/>
    <w:rsid w:val="00524ED9"/>
    <w:rsid w:val="005256FD"/>
    <w:rsid w:val="0052595A"/>
    <w:rsid w:val="00525B52"/>
    <w:rsid w:val="00525D5F"/>
    <w:rsid w:val="00526FB5"/>
    <w:rsid w:val="005276BC"/>
    <w:rsid w:val="00527E6D"/>
    <w:rsid w:val="00530AED"/>
    <w:rsid w:val="00531631"/>
    <w:rsid w:val="00532ADE"/>
    <w:rsid w:val="00532B29"/>
    <w:rsid w:val="0053421D"/>
    <w:rsid w:val="005342F0"/>
    <w:rsid w:val="005346A5"/>
    <w:rsid w:val="00535C77"/>
    <w:rsid w:val="00535D9C"/>
    <w:rsid w:val="005363E8"/>
    <w:rsid w:val="005367BE"/>
    <w:rsid w:val="00536B4D"/>
    <w:rsid w:val="005417C9"/>
    <w:rsid w:val="00541A6F"/>
    <w:rsid w:val="00541E64"/>
    <w:rsid w:val="00541EB5"/>
    <w:rsid w:val="00542663"/>
    <w:rsid w:val="00542CB5"/>
    <w:rsid w:val="00542FE3"/>
    <w:rsid w:val="00543A74"/>
    <w:rsid w:val="00543B40"/>
    <w:rsid w:val="00543FA4"/>
    <w:rsid w:val="005446FB"/>
    <w:rsid w:val="005447E1"/>
    <w:rsid w:val="005448DA"/>
    <w:rsid w:val="00544C33"/>
    <w:rsid w:val="00545371"/>
    <w:rsid w:val="00545402"/>
    <w:rsid w:val="005456A7"/>
    <w:rsid w:val="00546419"/>
    <w:rsid w:val="0054648D"/>
    <w:rsid w:val="005469C3"/>
    <w:rsid w:val="00546FCF"/>
    <w:rsid w:val="005475D7"/>
    <w:rsid w:val="0054774B"/>
    <w:rsid w:val="00547900"/>
    <w:rsid w:val="00547A84"/>
    <w:rsid w:val="005504B5"/>
    <w:rsid w:val="0055120C"/>
    <w:rsid w:val="00551303"/>
    <w:rsid w:val="0055140D"/>
    <w:rsid w:val="0055195C"/>
    <w:rsid w:val="0055267C"/>
    <w:rsid w:val="00552A89"/>
    <w:rsid w:val="00552C4D"/>
    <w:rsid w:val="00553289"/>
    <w:rsid w:val="00553448"/>
    <w:rsid w:val="00553E6C"/>
    <w:rsid w:val="005542C2"/>
    <w:rsid w:val="00554C82"/>
    <w:rsid w:val="0055647A"/>
    <w:rsid w:val="00556AA8"/>
    <w:rsid w:val="00556B8A"/>
    <w:rsid w:val="00556BDF"/>
    <w:rsid w:val="00556DC5"/>
    <w:rsid w:val="00557E83"/>
    <w:rsid w:val="00557FAE"/>
    <w:rsid w:val="0056016C"/>
    <w:rsid w:val="0056162A"/>
    <w:rsid w:val="00561812"/>
    <w:rsid w:val="005619C5"/>
    <w:rsid w:val="00561C47"/>
    <w:rsid w:val="005623AE"/>
    <w:rsid w:val="00562675"/>
    <w:rsid w:val="00562DF2"/>
    <w:rsid w:val="00563831"/>
    <w:rsid w:val="005639BA"/>
    <w:rsid w:val="00565157"/>
    <w:rsid w:val="00565408"/>
    <w:rsid w:val="00565B34"/>
    <w:rsid w:val="00565C99"/>
    <w:rsid w:val="0056607C"/>
    <w:rsid w:val="00566182"/>
    <w:rsid w:val="005663EF"/>
    <w:rsid w:val="00566874"/>
    <w:rsid w:val="00566BDD"/>
    <w:rsid w:val="00567068"/>
    <w:rsid w:val="005678BC"/>
    <w:rsid w:val="00567A9D"/>
    <w:rsid w:val="005703A5"/>
    <w:rsid w:val="00570797"/>
    <w:rsid w:val="005707F8"/>
    <w:rsid w:val="00570C33"/>
    <w:rsid w:val="00571296"/>
    <w:rsid w:val="00571734"/>
    <w:rsid w:val="00572336"/>
    <w:rsid w:val="00572393"/>
    <w:rsid w:val="00572F2E"/>
    <w:rsid w:val="005730A7"/>
    <w:rsid w:val="005730C7"/>
    <w:rsid w:val="00573430"/>
    <w:rsid w:val="00573467"/>
    <w:rsid w:val="00573A93"/>
    <w:rsid w:val="00573A9E"/>
    <w:rsid w:val="00574300"/>
    <w:rsid w:val="0057448F"/>
    <w:rsid w:val="00574944"/>
    <w:rsid w:val="0057596A"/>
    <w:rsid w:val="00575CAA"/>
    <w:rsid w:val="00575E58"/>
    <w:rsid w:val="00576469"/>
    <w:rsid w:val="0057648D"/>
    <w:rsid w:val="005767F0"/>
    <w:rsid w:val="005769C8"/>
    <w:rsid w:val="00576D5B"/>
    <w:rsid w:val="005773D2"/>
    <w:rsid w:val="00577F4E"/>
    <w:rsid w:val="005802EE"/>
    <w:rsid w:val="005807DF"/>
    <w:rsid w:val="00580841"/>
    <w:rsid w:val="00580CAE"/>
    <w:rsid w:val="00580D6E"/>
    <w:rsid w:val="00580E26"/>
    <w:rsid w:val="005815FD"/>
    <w:rsid w:val="005818F0"/>
    <w:rsid w:val="00583148"/>
    <w:rsid w:val="00583B04"/>
    <w:rsid w:val="005843CA"/>
    <w:rsid w:val="0058496C"/>
    <w:rsid w:val="00584C6F"/>
    <w:rsid w:val="00585112"/>
    <w:rsid w:val="00585894"/>
    <w:rsid w:val="00585BDC"/>
    <w:rsid w:val="00585C54"/>
    <w:rsid w:val="005866AE"/>
    <w:rsid w:val="00587209"/>
    <w:rsid w:val="00587583"/>
    <w:rsid w:val="00590029"/>
    <w:rsid w:val="00590508"/>
    <w:rsid w:val="005910FF"/>
    <w:rsid w:val="00591182"/>
    <w:rsid w:val="005929A4"/>
    <w:rsid w:val="00592A63"/>
    <w:rsid w:val="00592E78"/>
    <w:rsid w:val="00592EB2"/>
    <w:rsid w:val="005948F0"/>
    <w:rsid w:val="005951B6"/>
    <w:rsid w:val="0059645C"/>
    <w:rsid w:val="005966B3"/>
    <w:rsid w:val="005975F5"/>
    <w:rsid w:val="00597699"/>
    <w:rsid w:val="00597EBB"/>
    <w:rsid w:val="005A0173"/>
    <w:rsid w:val="005A0332"/>
    <w:rsid w:val="005A1C50"/>
    <w:rsid w:val="005A2A83"/>
    <w:rsid w:val="005A2C9D"/>
    <w:rsid w:val="005A36A5"/>
    <w:rsid w:val="005A39C9"/>
    <w:rsid w:val="005A510C"/>
    <w:rsid w:val="005A58FF"/>
    <w:rsid w:val="005A5DE1"/>
    <w:rsid w:val="005A5FE6"/>
    <w:rsid w:val="005A6069"/>
    <w:rsid w:val="005A6290"/>
    <w:rsid w:val="005A70F8"/>
    <w:rsid w:val="005A7D73"/>
    <w:rsid w:val="005B1B58"/>
    <w:rsid w:val="005B247D"/>
    <w:rsid w:val="005B324E"/>
    <w:rsid w:val="005B361D"/>
    <w:rsid w:val="005B3643"/>
    <w:rsid w:val="005B392A"/>
    <w:rsid w:val="005B3A95"/>
    <w:rsid w:val="005B4058"/>
    <w:rsid w:val="005B406F"/>
    <w:rsid w:val="005B44DB"/>
    <w:rsid w:val="005B488B"/>
    <w:rsid w:val="005B4F58"/>
    <w:rsid w:val="005B5498"/>
    <w:rsid w:val="005B6509"/>
    <w:rsid w:val="005B6C71"/>
    <w:rsid w:val="005B6E87"/>
    <w:rsid w:val="005B74EA"/>
    <w:rsid w:val="005B79A4"/>
    <w:rsid w:val="005B7CB7"/>
    <w:rsid w:val="005C005D"/>
    <w:rsid w:val="005C04AE"/>
    <w:rsid w:val="005C0A70"/>
    <w:rsid w:val="005C11C0"/>
    <w:rsid w:val="005C2162"/>
    <w:rsid w:val="005C2684"/>
    <w:rsid w:val="005C2EAB"/>
    <w:rsid w:val="005C2FE5"/>
    <w:rsid w:val="005C492F"/>
    <w:rsid w:val="005C50BD"/>
    <w:rsid w:val="005C55F6"/>
    <w:rsid w:val="005C5A5E"/>
    <w:rsid w:val="005C7552"/>
    <w:rsid w:val="005C76DF"/>
    <w:rsid w:val="005C7C25"/>
    <w:rsid w:val="005D08ED"/>
    <w:rsid w:val="005D1312"/>
    <w:rsid w:val="005D2497"/>
    <w:rsid w:val="005D26C8"/>
    <w:rsid w:val="005D2E62"/>
    <w:rsid w:val="005D3076"/>
    <w:rsid w:val="005D3565"/>
    <w:rsid w:val="005D3842"/>
    <w:rsid w:val="005D49DA"/>
    <w:rsid w:val="005D60C4"/>
    <w:rsid w:val="005D6454"/>
    <w:rsid w:val="005D66C6"/>
    <w:rsid w:val="005D67F8"/>
    <w:rsid w:val="005D6AFC"/>
    <w:rsid w:val="005D712D"/>
    <w:rsid w:val="005D718D"/>
    <w:rsid w:val="005D79C5"/>
    <w:rsid w:val="005D7DE6"/>
    <w:rsid w:val="005E165C"/>
    <w:rsid w:val="005E1AF9"/>
    <w:rsid w:val="005E2732"/>
    <w:rsid w:val="005E3F9F"/>
    <w:rsid w:val="005E4F2B"/>
    <w:rsid w:val="005E5F14"/>
    <w:rsid w:val="005E6B47"/>
    <w:rsid w:val="005F01A7"/>
    <w:rsid w:val="005F085D"/>
    <w:rsid w:val="005F0A0B"/>
    <w:rsid w:val="005F0D07"/>
    <w:rsid w:val="005F0E4E"/>
    <w:rsid w:val="005F30A0"/>
    <w:rsid w:val="005F366E"/>
    <w:rsid w:val="005F3814"/>
    <w:rsid w:val="005F5B47"/>
    <w:rsid w:val="005F60D1"/>
    <w:rsid w:val="005F6D0A"/>
    <w:rsid w:val="005F6DA0"/>
    <w:rsid w:val="006000DE"/>
    <w:rsid w:val="00600509"/>
    <w:rsid w:val="00601116"/>
    <w:rsid w:val="00601227"/>
    <w:rsid w:val="00601B65"/>
    <w:rsid w:val="00601BD4"/>
    <w:rsid w:val="00602C65"/>
    <w:rsid w:val="00602ED7"/>
    <w:rsid w:val="00603104"/>
    <w:rsid w:val="0060346C"/>
    <w:rsid w:val="006038A6"/>
    <w:rsid w:val="00603E9F"/>
    <w:rsid w:val="00604258"/>
    <w:rsid w:val="0060465E"/>
    <w:rsid w:val="0060483B"/>
    <w:rsid w:val="006055A9"/>
    <w:rsid w:val="00605AA9"/>
    <w:rsid w:val="00605C62"/>
    <w:rsid w:val="00605E70"/>
    <w:rsid w:val="0060639E"/>
    <w:rsid w:val="00606B00"/>
    <w:rsid w:val="00607973"/>
    <w:rsid w:val="00607D93"/>
    <w:rsid w:val="006106A7"/>
    <w:rsid w:val="00610E1D"/>
    <w:rsid w:val="006119E3"/>
    <w:rsid w:val="00612DF0"/>
    <w:rsid w:val="006135EF"/>
    <w:rsid w:val="006139EF"/>
    <w:rsid w:val="00614CD1"/>
    <w:rsid w:val="00614FCF"/>
    <w:rsid w:val="0061503E"/>
    <w:rsid w:val="0061551D"/>
    <w:rsid w:val="0061624B"/>
    <w:rsid w:val="00616FAD"/>
    <w:rsid w:val="006170B7"/>
    <w:rsid w:val="006171E1"/>
    <w:rsid w:val="00617D97"/>
    <w:rsid w:val="00621B1A"/>
    <w:rsid w:val="0062202B"/>
    <w:rsid w:val="006224A4"/>
    <w:rsid w:val="00622BEC"/>
    <w:rsid w:val="006233EE"/>
    <w:rsid w:val="0062428B"/>
    <w:rsid w:val="0062487E"/>
    <w:rsid w:val="00624A16"/>
    <w:rsid w:val="00625597"/>
    <w:rsid w:val="006258FF"/>
    <w:rsid w:val="0062788E"/>
    <w:rsid w:val="00630A61"/>
    <w:rsid w:val="00630AB5"/>
    <w:rsid w:val="00631296"/>
    <w:rsid w:val="0063173B"/>
    <w:rsid w:val="006319D2"/>
    <w:rsid w:val="006321E9"/>
    <w:rsid w:val="00632272"/>
    <w:rsid w:val="006324FF"/>
    <w:rsid w:val="00632708"/>
    <w:rsid w:val="00632DB9"/>
    <w:rsid w:val="00633040"/>
    <w:rsid w:val="006332BB"/>
    <w:rsid w:val="006336BE"/>
    <w:rsid w:val="006338D3"/>
    <w:rsid w:val="00633F93"/>
    <w:rsid w:val="006340A9"/>
    <w:rsid w:val="00634260"/>
    <w:rsid w:val="006345C3"/>
    <w:rsid w:val="00635B66"/>
    <w:rsid w:val="006362B3"/>
    <w:rsid w:val="006364D7"/>
    <w:rsid w:val="006364E8"/>
    <w:rsid w:val="00636C7D"/>
    <w:rsid w:val="00636DE0"/>
    <w:rsid w:val="00637ADD"/>
    <w:rsid w:val="00637C33"/>
    <w:rsid w:val="00637C38"/>
    <w:rsid w:val="00640690"/>
    <w:rsid w:val="00640E07"/>
    <w:rsid w:val="0064103D"/>
    <w:rsid w:val="00641671"/>
    <w:rsid w:val="0064282A"/>
    <w:rsid w:val="00642F1C"/>
    <w:rsid w:val="00642F46"/>
    <w:rsid w:val="00643A56"/>
    <w:rsid w:val="00643E7F"/>
    <w:rsid w:val="0064536F"/>
    <w:rsid w:val="00645A59"/>
    <w:rsid w:val="00646676"/>
    <w:rsid w:val="006466FB"/>
    <w:rsid w:val="006467E6"/>
    <w:rsid w:val="006472E1"/>
    <w:rsid w:val="0064731A"/>
    <w:rsid w:val="006476E0"/>
    <w:rsid w:val="006503A0"/>
    <w:rsid w:val="006506FE"/>
    <w:rsid w:val="00650E37"/>
    <w:rsid w:val="00650E85"/>
    <w:rsid w:val="00652869"/>
    <w:rsid w:val="00652D86"/>
    <w:rsid w:val="00652F24"/>
    <w:rsid w:val="00652FFF"/>
    <w:rsid w:val="00653326"/>
    <w:rsid w:val="006537D6"/>
    <w:rsid w:val="00653F38"/>
    <w:rsid w:val="0065409A"/>
    <w:rsid w:val="00654CCF"/>
    <w:rsid w:val="00654E9A"/>
    <w:rsid w:val="00655219"/>
    <w:rsid w:val="00655D1E"/>
    <w:rsid w:val="00655F0E"/>
    <w:rsid w:val="0065648A"/>
    <w:rsid w:val="0065682D"/>
    <w:rsid w:val="0065732C"/>
    <w:rsid w:val="00657AB3"/>
    <w:rsid w:val="006605FF"/>
    <w:rsid w:val="00660670"/>
    <w:rsid w:val="006607D5"/>
    <w:rsid w:val="0066092D"/>
    <w:rsid w:val="006612A5"/>
    <w:rsid w:val="00661412"/>
    <w:rsid w:val="0066185B"/>
    <w:rsid w:val="00661C2D"/>
    <w:rsid w:val="00661EFD"/>
    <w:rsid w:val="006625AC"/>
    <w:rsid w:val="006625C9"/>
    <w:rsid w:val="00662B01"/>
    <w:rsid w:val="00662DC9"/>
    <w:rsid w:val="00663245"/>
    <w:rsid w:val="00664540"/>
    <w:rsid w:val="00664C0B"/>
    <w:rsid w:val="00664C81"/>
    <w:rsid w:val="00664FF4"/>
    <w:rsid w:val="006652BE"/>
    <w:rsid w:val="00666086"/>
    <w:rsid w:val="0066629C"/>
    <w:rsid w:val="00666D51"/>
    <w:rsid w:val="00667501"/>
    <w:rsid w:val="00667F37"/>
    <w:rsid w:val="00670071"/>
    <w:rsid w:val="0067015A"/>
    <w:rsid w:val="0067017C"/>
    <w:rsid w:val="00670DDA"/>
    <w:rsid w:val="00670FE6"/>
    <w:rsid w:val="00671526"/>
    <w:rsid w:val="00671C37"/>
    <w:rsid w:val="00671E11"/>
    <w:rsid w:val="0067211D"/>
    <w:rsid w:val="006734F6"/>
    <w:rsid w:val="006741FC"/>
    <w:rsid w:val="006745E4"/>
    <w:rsid w:val="00674B2D"/>
    <w:rsid w:val="006754CD"/>
    <w:rsid w:val="006758CA"/>
    <w:rsid w:val="00675A1F"/>
    <w:rsid w:val="00675D5A"/>
    <w:rsid w:val="006761F8"/>
    <w:rsid w:val="00676857"/>
    <w:rsid w:val="00677925"/>
    <w:rsid w:val="006803ED"/>
    <w:rsid w:val="0068048F"/>
    <w:rsid w:val="006804BC"/>
    <w:rsid w:val="0068073A"/>
    <w:rsid w:val="0068124F"/>
    <w:rsid w:val="0068169C"/>
    <w:rsid w:val="006818A4"/>
    <w:rsid w:val="00681A45"/>
    <w:rsid w:val="0068212A"/>
    <w:rsid w:val="006846E2"/>
    <w:rsid w:val="00684CA7"/>
    <w:rsid w:val="006853D4"/>
    <w:rsid w:val="00685B89"/>
    <w:rsid w:val="00685F9A"/>
    <w:rsid w:val="006861FD"/>
    <w:rsid w:val="0068640A"/>
    <w:rsid w:val="0068647B"/>
    <w:rsid w:val="0068655E"/>
    <w:rsid w:val="00686D65"/>
    <w:rsid w:val="00687270"/>
    <w:rsid w:val="0068783A"/>
    <w:rsid w:val="00687FC9"/>
    <w:rsid w:val="0069054C"/>
    <w:rsid w:val="006905B1"/>
    <w:rsid w:val="006907DB"/>
    <w:rsid w:val="00690C7E"/>
    <w:rsid w:val="00690E94"/>
    <w:rsid w:val="00691E2A"/>
    <w:rsid w:val="00692561"/>
    <w:rsid w:val="00692DB9"/>
    <w:rsid w:val="00693F7D"/>
    <w:rsid w:val="00694270"/>
    <w:rsid w:val="006944F3"/>
    <w:rsid w:val="00694C3E"/>
    <w:rsid w:val="006950E8"/>
    <w:rsid w:val="00695F8B"/>
    <w:rsid w:val="00696093"/>
    <w:rsid w:val="006973F6"/>
    <w:rsid w:val="006975A7"/>
    <w:rsid w:val="006A0D77"/>
    <w:rsid w:val="006A0DF4"/>
    <w:rsid w:val="006A196A"/>
    <w:rsid w:val="006A216A"/>
    <w:rsid w:val="006A2191"/>
    <w:rsid w:val="006A2D0D"/>
    <w:rsid w:val="006A2EEE"/>
    <w:rsid w:val="006A3441"/>
    <w:rsid w:val="006A409D"/>
    <w:rsid w:val="006A458B"/>
    <w:rsid w:val="006A4807"/>
    <w:rsid w:val="006A4E28"/>
    <w:rsid w:val="006A5D01"/>
    <w:rsid w:val="006A5E1B"/>
    <w:rsid w:val="006A5E84"/>
    <w:rsid w:val="006A6BB4"/>
    <w:rsid w:val="006A72E3"/>
    <w:rsid w:val="006A7FFB"/>
    <w:rsid w:val="006B05A2"/>
    <w:rsid w:val="006B08FE"/>
    <w:rsid w:val="006B2238"/>
    <w:rsid w:val="006B28E9"/>
    <w:rsid w:val="006B2CD5"/>
    <w:rsid w:val="006B3459"/>
    <w:rsid w:val="006B35D1"/>
    <w:rsid w:val="006B39A2"/>
    <w:rsid w:val="006B4BAD"/>
    <w:rsid w:val="006B5095"/>
    <w:rsid w:val="006B6619"/>
    <w:rsid w:val="006B6977"/>
    <w:rsid w:val="006B7CC2"/>
    <w:rsid w:val="006C0399"/>
    <w:rsid w:val="006C0925"/>
    <w:rsid w:val="006C0BEA"/>
    <w:rsid w:val="006C0CBB"/>
    <w:rsid w:val="006C0D75"/>
    <w:rsid w:val="006C14F9"/>
    <w:rsid w:val="006C1952"/>
    <w:rsid w:val="006C2A38"/>
    <w:rsid w:val="006C2BF7"/>
    <w:rsid w:val="006C3B93"/>
    <w:rsid w:val="006C3FC9"/>
    <w:rsid w:val="006C5177"/>
    <w:rsid w:val="006C6B4D"/>
    <w:rsid w:val="006C6EE7"/>
    <w:rsid w:val="006C7D48"/>
    <w:rsid w:val="006D0137"/>
    <w:rsid w:val="006D03E4"/>
    <w:rsid w:val="006D0555"/>
    <w:rsid w:val="006D1EC3"/>
    <w:rsid w:val="006D2CF9"/>
    <w:rsid w:val="006D2DFD"/>
    <w:rsid w:val="006D31BC"/>
    <w:rsid w:val="006D3FD3"/>
    <w:rsid w:val="006D4697"/>
    <w:rsid w:val="006D55C3"/>
    <w:rsid w:val="006D58D9"/>
    <w:rsid w:val="006D62E3"/>
    <w:rsid w:val="006D63B9"/>
    <w:rsid w:val="006E059F"/>
    <w:rsid w:val="006E0BDC"/>
    <w:rsid w:val="006E13D1"/>
    <w:rsid w:val="006E22A7"/>
    <w:rsid w:val="006E2981"/>
    <w:rsid w:val="006E362E"/>
    <w:rsid w:val="006E3D74"/>
    <w:rsid w:val="006E4AEE"/>
    <w:rsid w:val="006E4F9D"/>
    <w:rsid w:val="006E52A1"/>
    <w:rsid w:val="006E6652"/>
    <w:rsid w:val="006E6A0C"/>
    <w:rsid w:val="006E6AB2"/>
    <w:rsid w:val="006E6BA3"/>
    <w:rsid w:val="006E6DF4"/>
    <w:rsid w:val="006E6FFE"/>
    <w:rsid w:val="006E773F"/>
    <w:rsid w:val="006E7EE5"/>
    <w:rsid w:val="006F0214"/>
    <w:rsid w:val="006F076B"/>
    <w:rsid w:val="006F123E"/>
    <w:rsid w:val="006F2D22"/>
    <w:rsid w:val="006F310D"/>
    <w:rsid w:val="006F3589"/>
    <w:rsid w:val="006F4254"/>
    <w:rsid w:val="006F4583"/>
    <w:rsid w:val="006F4B34"/>
    <w:rsid w:val="006F5B4E"/>
    <w:rsid w:val="006F63D1"/>
    <w:rsid w:val="006F7B66"/>
    <w:rsid w:val="00700097"/>
    <w:rsid w:val="00700297"/>
    <w:rsid w:val="007004E7"/>
    <w:rsid w:val="0070118B"/>
    <w:rsid w:val="007012DE"/>
    <w:rsid w:val="007013CA"/>
    <w:rsid w:val="007013E1"/>
    <w:rsid w:val="0070174B"/>
    <w:rsid w:val="00702C7E"/>
    <w:rsid w:val="00702CF1"/>
    <w:rsid w:val="0070320C"/>
    <w:rsid w:val="00703547"/>
    <w:rsid w:val="00703A4A"/>
    <w:rsid w:val="00703B4A"/>
    <w:rsid w:val="00703C0A"/>
    <w:rsid w:val="00703C6D"/>
    <w:rsid w:val="007051C7"/>
    <w:rsid w:val="00705D03"/>
    <w:rsid w:val="00705FB5"/>
    <w:rsid w:val="00706014"/>
    <w:rsid w:val="00707A3A"/>
    <w:rsid w:val="007100F9"/>
    <w:rsid w:val="00710282"/>
    <w:rsid w:val="007106D4"/>
    <w:rsid w:val="00710BCC"/>
    <w:rsid w:val="00711275"/>
    <w:rsid w:val="00711888"/>
    <w:rsid w:val="00711E13"/>
    <w:rsid w:val="00712A7A"/>
    <w:rsid w:val="00712EDA"/>
    <w:rsid w:val="007143F8"/>
    <w:rsid w:val="0071595A"/>
    <w:rsid w:val="00715FD6"/>
    <w:rsid w:val="007162D8"/>
    <w:rsid w:val="0071705B"/>
    <w:rsid w:val="007173F4"/>
    <w:rsid w:val="007178D3"/>
    <w:rsid w:val="00720213"/>
    <w:rsid w:val="007202E7"/>
    <w:rsid w:val="00721D82"/>
    <w:rsid w:val="0072256E"/>
    <w:rsid w:val="00722DD1"/>
    <w:rsid w:val="0072313E"/>
    <w:rsid w:val="00723BD3"/>
    <w:rsid w:val="00723C15"/>
    <w:rsid w:val="007244D2"/>
    <w:rsid w:val="007249DE"/>
    <w:rsid w:val="00724B19"/>
    <w:rsid w:val="00725709"/>
    <w:rsid w:val="00725A3E"/>
    <w:rsid w:val="00725AFB"/>
    <w:rsid w:val="0072676B"/>
    <w:rsid w:val="0072683A"/>
    <w:rsid w:val="00726962"/>
    <w:rsid w:val="00727F52"/>
    <w:rsid w:val="007309E7"/>
    <w:rsid w:val="00730C41"/>
    <w:rsid w:val="00731064"/>
    <w:rsid w:val="00731284"/>
    <w:rsid w:val="00731E2B"/>
    <w:rsid w:val="00732B1C"/>
    <w:rsid w:val="00733B3B"/>
    <w:rsid w:val="00734642"/>
    <w:rsid w:val="0073474B"/>
    <w:rsid w:val="00734850"/>
    <w:rsid w:val="007349E6"/>
    <w:rsid w:val="00735506"/>
    <w:rsid w:val="0073555B"/>
    <w:rsid w:val="0073580A"/>
    <w:rsid w:val="00736418"/>
    <w:rsid w:val="007375A2"/>
    <w:rsid w:val="00740190"/>
    <w:rsid w:val="007401FE"/>
    <w:rsid w:val="007405B2"/>
    <w:rsid w:val="0074067F"/>
    <w:rsid w:val="00740832"/>
    <w:rsid w:val="007410D9"/>
    <w:rsid w:val="007412C6"/>
    <w:rsid w:val="00743028"/>
    <w:rsid w:val="007433FE"/>
    <w:rsid w:val="00745568"/>
    <w:rsid w:val="007455FD"/>
    <w:rsid w:val="00746086"/>
    <w:rsid w:val="007460F5"/>
    <w:rsid w:val="00746659"/>
    <w:rsid w:val="0074691A"/>
    <w:rsid w:val="0075156B"/>
    <w:rsid w:val="0075175D"/>
    <w:rsid w:val="00752717"/>
    <w:rsid w:val="00752A90"/>
    <w:rsid w:val="00752F4E"/>
    <w:rsid w:val="0075346C"/>
    <w:rsid w:val="0075348F"/>
    <w:rsid w:val="0075373E"/>
    <w:rsid w:val="00753902"/>
    <w:rsid w:val="007545D0"/>
    <w:rsid w:val="00754C7C"/>
    <w:rsid w:val="00755F8D"/>
    <w:rsid w:val="00756365"/>
    <w:rsid w:val="00756832"/>
    <w:rsid w:val="00757052"/>
    <w:rsid w:val="00757C34"/>
    <w:rsid w:val="00757E6B"/>
    <w:rsid w:val="00760478"/>
    <w:rsid w:val="00760F56"/>
    <w:rsid w:val="007613F5"/>
    <w:rsid w:val="00761485"/>
    <w:rsid w:val="00762A13"/>
    <w:rsid w:val="007633C9"/>
    <w:rsid w:val="00763B3C"/>
    <w:rsid w:val="00763EF1"/>
    <w:rsid w:val="0076467F"/>
    <w:rsid w:val="00765261"/>
    <w:rsid w:val="0076662D"/>
    <w:rsid w:val="007677ED"/>
    <w:rsid w:val="0076783D"/>
    <w:rsid w:val="00767AB7"/>
    <w:rsid w:val="00771760"/>
    <w:rsid w:val="00771FFA"/>
    <w:rsid w:val="007722C1"/>
    <w:rsid w:val="0077237F"/>
    <w:rsid w:val="007725F9"/>
    <w:rsid w:val="00773858"/>
    <w:rsid w:val="007739FC"/>
    <w:rsid w:val="00773E62"/>
    <w:rsid w:val="007746CD"/>
    <w:rsid w:val="0077548E"/>
    <w:rsid w:val="007757FC"/>
    <w:rsid w:val="0077597C"/>
    <w:rsid w:val="00775AED"/>
    <w:rsid w:val="00776626"/>
    <w:rsid w:val="007766F3"/>
    <w:rsid w:val="00776F0C"/>
    <w:rsid w:val="007774E2"/>
    <w:rsid w:val="00777911"/>
    <w:rsid w:val="00777B09"/>
    <w:rsid w:val="00777D95"/>
    <w:rsid w:val="00777F84"/>
    <w:rsid w:val="007805A8"/>
    <w:rsid w:val="00780D9D"/>
    <w:rsid w:val="00781026"/>
    <w:rsid w:val="0078173E"/>
    <w:rsid w:val="00781CAE"/>
    <w:rsid w:val="00781E6B"/>
    <w:rsid w:val="00782217"/>
    <w:rsid w:val="0078327E"/>
    <w:rsid w:val="0078349C"/>
    <w:rsid w:val="007835B8"/>
    <w:rsid w:val="0078369B"/>
    <w:rsid w:val="00783B37"/>
    <w:rsid w:val="0078457B"/>
    <w:rsid w:val="00784BAF"/>
    <w:rsid w:val="007862BE"/>
    <w:rsid w:val="007865DE"/>
    <w:rsid w:val="00786B93"/>
    <w:rsid w:val="00787051"/>
    <w:rsid w:val="00787640"/>
    <w:rsid w:val="007876E4"/>
    <w:rsid w:val="007906C3"/>
    <w:rsid w:val="007909D7"/>
    <w:rsid w:val="00790B36"/>
    <w:rsid w:val="00790BB2"/>
    <w:rsid w:val="00790DA3"/>
    <w:rsid w:val="00790F4F"/>
    <w:rsid w:val="0079129A"/>
    <w:rsid w:val="00791731"/>
    <w:rsid w:val="007917B8"/>
    <w:rsid w:val="00792284"/>
    <w:rsid w:val="00792333"/>
    <w:rsid w:val="007923AE"/>
    <w:rsid w:val="007925CC"/>
    <w:rsid w:val="00792652"/>
    <w:rsid w:val="00793675"/>
    <w:rsid w:val="00793E48"/>
    <w:rsid w:val="00793F46"/>
    <w:rsid w:val="00794346"/>
    <w:rsid w:val="00795112"/>
    <w:rsid w:val="0079566B"/>
    <w:rsid w:val="00795745"/>
    <w:rsid w:val="00795DE5"/>
    <w:rsid w:val="00796029"/>
    <w:rsid w:val="0079602D"/>
    <w:rsid w:val="0079653C"/>
    <w:rsid w:val="007A08F5"/>
    <w:rsid w:val="007A0CAE"/>
    <w:rsid w:val="007A120A"/>
    <w:rsid w:val="007A13B1"/>
    <w:rsid w:val="007A14FB"/>
    <w:rsid w:val="007A1FAB"/>
    <w:rsid w:val="007A27EA"/>
    <w:rsid w:val="007A2812"/>
    <w:rsid w:val="007A2963"/>
    <w:rsid w:val="007A2E87"/>
    <w:rsid w:val="007A3290"/>
    <w:rsid w:val="007A3C1C"/>
    <w:rsid w:val="007A4162"/>
    <w:rsid w:val="007A425B"/>
    <w:rsid w:val="007A457B"/>
    <w:rsid w:val="007A47B7"/>
    <w:rsid w:val="007A48CE"/>
    <w:rsid w:val="007A563B"/>
    <w:rsid w:val="007A5990"/>
    <w:rsid w:val="007A59B4"/>
    <w:rsid w:val="007A5E92"/>
    <w:rsid w:val="007A79C5"/>
    <w:rsid w:val="007A7C00"/>
    <w:rsid w:val="007A7CDC"/>
    <w:rsid w:val="007B0745"/>
    <w:rsid w:val="007B0804"/>
    <w:rsid w:val="007B0FAA"/>
    <w:rsid w:val="007B1256"/>
    <w:rsid w:val="007B1CF7"/>
    <w:rsid w:val="007B223D"/>
    <w:rsid w:val="007B2431"/>
    <w:rsid w:val="007B2B55"/>
    <w:rsid w:val="007B2EA3"/>
    <w:rsid w:val="007B3244"/>
    <w:rsid w:val="007B3676"/>
    <w:rsid w:val="007B4124"/>
    <w:rsid w:val="007B4A5E"/>
    <w:rsid w:val="007B53A6"/>
    <w:rsid w:val="007B6C76"/>
    <w:rsid w:val="007B7496"/>
    <w:rsid w:val="007B7EDA"/>
    <w:rsid w:val="007C11E4"/>
    <w:rsid w:val="007C184F"/>
    <w:rsid w:val="007C1FE3"/>
    <w:rsid w:val="007C2739"/>
    <w:rsid w:val="007C2751"/>
    <w:rsid w:val="007C289D"/>
    <w:rsid w:val="007C2ED0"/>
    <w:rsid w:val="007C3FCB"/>
    <w:rsid w:val="007C430A"/>
    <w:rsid w:val="007C4632"/>
    <w:rsid w:val="007C5270"/>
    <w:rsid w:val="007C5584"/>
    <w:rsid w:val="007C597F"/>
    <w:rsid w:val="007C6341"/>
    <w:rsid w:val="007C6E9E"/>
    <w:rsid w:val="007C7DF2"/>
    <w:rsid w:val="007D06CB"/>
    <w:rsid w:val="007D07CA"/>
    <w:rsid w:val="007D0C44"/>
    <w:rsid w:val="007D1F95"/>
    <w:rsid w:val="007D2D56"/>
    <w:rsid w:val="007D2DD0"/>
    <w:rsid w:val="007D380A"/>
    <w:rsid w:val="007D4357"/>
    <w:rsid w:val="007D4B40"/>
    <w:rsid w:val="007D4DC9"/>
    <w:rsid w:val="007D526F"/>
    <w:rsid w:val="007D5B85"/>
    <w:rsid w:val="007D5D29"/>
    <w:rsid w:val="007D61DB"/>
    <w:rsid w:val="007D62C6"/>
    <w:rsid w:val="007D6E2E"/>
    <w:rsid w:val="007D7428"/>
    <w:rsid w:val="007D776E"/>
    <w:rsid w:val="007D7A91"/>
    <w:rsid w:val="007D7DB7"/>
    <w:rsid w:val="007E1881"/>
    <w:rsid w:val="007E212C"/>
    <w:rsid w:val="007E2CD8"/>
    <w:rsid w:val="007E36FE"/>
    <w:rsid w:val="007E3704"/>
    <w:rsid w:val="007E4062"/>
    <w:rsid w:val="007E418C"/>
    <w:rsid w:val="007E4656"/>
    <w:rsid w:val="007E54CB"/>
    <w:rsid w:val="007E5863"/>
    <w:rsid w:val="007E5BB1"/>
    <w:rsid w:val="007E61D7"/>
    <w:rsid w:val="007E670B"/>
    <w:rsid w:val="007E7E0B"/>
    <w:rsid w:val="007E7F73"/>
    <w:rsid w:val="007F0168"/>
    <w:rsid w:val="007F15EE"/>
    <w:rsid w:val="007F19F8"/>
    <w:rsid w:val="007F29F0"/>
    <w:rsid w:val="007F2FC9"/>
    <w:rsid w:val="007F40A5"/>
    <w:rsid w:val="007F4239"/>
    <w:rsid w:val="007F493D"/>
    <w:rsid w:val="007F4B96"/>
    <w:rsid w:val="007F4D38"/>
    <w:rsid w:val="007F501C"/>
    <w:rsid w:val="007F536F"/>
    <w:rsid w:val="007F5CFE"/>
    <w:rsid w:val="007F6568"/>
    <w:rsid w:val="007F67E3"/>
    <w:rsid w:val="007F6D3E"/>
    <w:rsid w:val="007F75DC"/>
    <w:rsid w:val="007F76A3"/>
    <w:rsid w:val="00800662"/>
    <w:rsid w:val="008006AF"/>
    <w:rsid w:val="00800E35"/>
    <w:rsid w:val="008012B9"/>
    <w:rsid w:val="0080153E"/>
    <w:rsid w:val="008017E9"/>
    <w:rsid w:val="0080242F"/>
    <w:rsid w:val="00803A30"/>
    <w:rsid w:val="008049FB"/>
    <w:rsid w:val="00804DEF"/>
    <w:rsid w:val="00804E1E"/>
    <w:rsid w:val="00804F2D"/>
    <w:rsid w:val="0080527E"/>
    <w:rsid w:val="00805924"/>
    <w:rsid w:val="00805994"/>
    <w:rsid w:val="008066EC"/>
    <w:rsid w:val="0080716C"/>
    <w:rsid w:val="0080743E"/>
    <w:rsid w:val="008074C3"/>
    <w:rsid w:val="00807A07"/>
    <w:rsid w:val="00810469"/>
    <w:rsid w:val="00810ECE"/>
    <w:rsid w:val="008119BF"/>
    <w:rsid w:val="00812113"/>
    <w:rsid w:val="0081331C"/>
    <w:rsid w:val="00813CDD"/>
    <w:rsid w:val="00814452"/>
    <w:rsid w:val="00815CBB"/>
    <w:rsid w:val="00815D32"/>
    <w:rsid w:val="00815DF3"/>
    <w:rsid w:val="0081657A"/>
    <w:rsid w:val="0081759D"/>
    <w:rsid w:val="00817B04"/>
    <w:rsid w:val="00817F2D"/>
    <w:rsid w:val="00820163"/>
    <w:rsid w:val="008205C0"/>
    <w:rsid w:val="0082069F"/>
    <w:rsid w:val="00820C03"/>
    <w:rsid w:val="00820CB1"/>
    <w:rsid w:val="00820D4A"/>
    <w:rsid w:val="00821120"/>
    <w:rsid w:val="00821698"/>
    <w:rsid w:val="00822A5F"/>
    <w:rsid w:val="00822EF0"/>
    <w:rsid w:val="008230A4"/>
    <w:rsid w:val="00823412"/>
    <w:rsid w:val="008248A4"/>
    <w:rsid w:val="0082505B"/>
    <w:rsid w:val="00825B1D"/>
    <w:rsid w:val="00826DD9"/>
    <w:rsid w:val="00827842"/>
    <w:rsid w:val="008278B6"/>
    <w:rsid w:val="0083011C"/>
    <w:rsid w:val="00830E79"/>
    <w:rsid w:val="0083170B"/>
    <w:rsid w:val="00832017"/>
    <w:rsid w:val="00832328"/>
    <w:rsid w:val="008325BC"/>
    <w:rsid w:val="00832BA6"/>
    <w:rsid w:val="00832BFE"/>
    <w:rsid w:val="00833884"/>
    <w:rsid w:val="00833C63"/>
    <w:rsid w:val="00833E5D"/>
    <w:rsid w:val="008344AB"/>
    <w:rsid w:val="008348B5"/>
    <w:rsid w:val="00834974"/>
    <w:rsid w:val="00834B77"/>
    <w:rsid w:val="00835028"/>
    <w:rsid w:val="00835883"/>
    <w:rsid w:val="0083686A"/>
    <w:rsid w:val="00836930"/>
    <w:rsid w:val="00836DCA"/>
    <w:rsid w:val="00837C36"/>
    <w:rsid w:val="00837D64"/>
    <w:rsid w:val="008402A1"/>
    <w:rsid w:val="00841255"/>
    <w:rsid w:val="0084126B"/>
    <w:rsid w:val="00841987"/>
    <w:rsid w:val="00841F44"/>
    <w:rsid w:val="00842100"/>
    <w:rsid w:val="00842166"/>
    <w:rsid w:val="00842CC6"/>
    <w:rsid w:val="00843114"/>
    <w:rsid w:val="0084480A"/>
    <w:rsid w:val="00844E17"/>
    <w:rsid w:val="008452FD"/>
    <w:rsid w:val="00846135"/>
    <w:rsid w:val="00846AE6"/>
    <w:rsid w:val="00846F63"/>
    <w:rsid w:val="0084701C"/>
    <w:rsid w:val="00847298"/>
    <w:rsid w:val="00847AD5"/>
    <w:rsid w:val="00847CC3"/>
    <w:rsid w:val="00847FF0"/>
    <w:rsid w:val="00850616"/>
    <w:rsid w:val="00850895"/>
    <w:rsid w:val="00850CE0"/>
    <w:rsid w:val="00850EB7"/>
    <w:rsid w:val="00851964"/>
    <w:rsid w:val="00851DCF"/>
    <w:rsid w:val="00852307"/>
    <w:rsid w:val="008524EA"/>
    <w:rsid w:val="00852B47"/>
    <w:rsid w:val="00853D2D"/>
    <w:rsid w:val="00853FE7"/>
    <w:rsid w:val="0085450D"/>
    <w:rsid w:val="0085452C"/>
    <w:rsid w:val="008551A7"/>
    <w:rsid w:val="008556AB"/>
    <w:rsid w:val="00855C9D"/>
    <w:rsid w:val="008602D0"/>
    <w:rsid w:val="00860479"/>
    <w:rsid w:val="008620E7"/>
    <w:rsid w:val="008627F9"/>
    <w:rsid w:val="00862C9D"/>
    <w:rsid w:val="008632B9"/>
    <w:rsid w:val="0086362F"/>
    <w:rsid w:val="00864101"/>
    <w:rsid w:val="00864D11"/>
    <w:rsid w:val="00865B7B"/>
    <w:rsid w:val="00865D0D"/>
    <w:rsid w:val="0086651B"/>
    <w:rsid w:val="008669CE"/>
    <w:rsid w:val="00866F53"/>
    <w:rsid w:val="0086724A"/>
    <w:rsid w:val="0086731A"/>
    <w:rsid w:val="00867BDE"/>
    <w:rsid w:val="00870172"/>
    <w:rsid w:val="008702AB"/>
    <w:rsid w:val="00870460"/>
    <w:rsid w:val="008706DF"/>
    <w:rsid w:val="00870932"/>
    <w:rsid w:val="00870E7D"/>
    <w:rsid w:val="008714D5"/>
    <w:rsid w:val="00871A5F"/>
    <w:rsid w:val="008720F7"/>
    <w:rsid w:val="00872B2D"/>
    <w:rsid w:val="00873020"/>
    <w:rsid w:val="008743F3"/>
    <w:rsid w:val="0087444A"/>
    <w:rsid w:val="0087459A"/>
    <w:rsid w:val="00874907"/>
    <w:rsid w:val="00874A4F"/>
    <w:rsid w:val="00874C43"/>
    <w:rsid w:val="00875139"/>
    <w:rsid w:val="008752B9"/>
    <w:rsid w:val="00875410"/>
    <w:rsid w:val="008755CD"/>
    <w:rsid w:val="00876929"/>
    <w:rsid w:val="008769E3"/>
    <w:rsid w:val="00876B40"/>
    <w:rsid w:val="00877B72"/>
    <w:rsid w:val="00880094"/>
    <w:rsid w:val="00880B0D"/>
    <w:rsid w:val="00881EE5"/>
    <w:rsid w:val="008821F0"/>
    <w:rsid w:val="008822D5"/>
    <w:rsid w:val="008826F7"/>
    <w:rsid w:val="00882716"/>
    <w:rsid w:val="00882FDA"/>
    <w:rsid w:val="00883178"/>
    <w:rsid w:val="0088321C"/>
    <w:rsid w:val="008836B8"/>
    <w:rsid w:val="00883DD0"/>
    <w:rsid w:val="00883F3B"/>
    <w:rsid w:val="00884780"/>
    <w:rsid w:val="00885226"/>
    <w:rsid w:val="00885499"/>
    <w:rsid w:val="0088573F"/>
    <w:rsid w:val="008868B1"/>
    <w:rsid w:val="00886CA4"/>
    <w:rsid w:val="008872E0"/>
    <w:rsid w:val="00887AFB"/>
    <w:rsid w:val="00887C46"/>
    <w:rsid w:val="00890316"/>
    <w:rsid w:val="008908D5"/>
    <w:rsid w:val="00890CEA"/>
    <w:rsid w:val="008914ED"/>
    <w:rsid w:val="0089239C"/>
    <w:rsid w:val="008926FE"/>
    <w:rsid w:val="0089365F"/>
    <w:rsid w:val="00894A4B"/>
    <w:rsid w:val="00894ACD"/>
    <w:rsid w:val="00894FF0"/>
    <w:rsid w:val="0089558A"/>
    <w:rsid w:val="00895A05"/>
    <w:rsid w:val="0089606E"/>
    <w:rsid w:val="00896937"/>
    <w:rsid w:val="00896CB5"/>
    <w:rsid w:val="008976FE"/>
    <w:rsid w:val="00897C5A"/>
    <w:rsid w:val="008A1D0A"/>
    <w:rsid w:val="008A1DD7"/>
    <w:rsid w:val="008A23EF"/>
    <w:rsid w:val="008A338F"/>
    <w:rsid w:val="008A36E4"/>
    <w:rsid w:val="008A4146"/>
    <w:rsid w:val="008A416F"/>
    <w:rsid w:val="008A4614"/>
    <w:rsid w:val="008A5008"/>
    <w:rsid w:val="008A5258"/>
    <w:rsid w:val="008A66DC"/>
    <w:rsid w:val="008A6730"/>
    <w:rsid w:val="008A7340"/>
    <w:rsid w:val="008B016F"/>
    <w:rsid w:val="008B0564"/>
    <w:rsid w:val="008B0916"/>
    <w:rsid w:val="008B171F"/>
    <w:rsid w:val="008B275C"/>
    <w:rsid w:val="008B2E79"/>
    <w:rsid w:val="008B3AFF"/>
    <w:rsid w:val="008B3F64"/>
    <w:rsid w:val="008B4815"/>
    <w:rsid w:val="008B48CD"/>
    <w:rsid w:val="008B4EDE"/>
    <w:rsid w:val="008B4F0A"/>
    <w:rsid w:val="008B5290"/>
    <w:rsid w:val="008B586D"/>
    <w:rsid w:val="008B5872"/>
    <w:rsid w:val="008B69D6"/>
    <w:rsid w:val="008B6D07"/>
    <w:rsid w:val="008B77E6"/>
    <w:rsid w:val="008B7D3B"/>
    <w:rsid w:val="008B7E01"/>
    <w:rsid w:val="008C0FEE"/>
    <w:rsid w:val="008C1AD6"/>
    <w:rsid w:val="008C1DC0"/>
    <w:rsid w:val="008C2658"/>
    <w:rsid w:val="008C2964"/>
    <w:rsid w:val="008C2C58"/>
    <w:rsid w:val="008C375E"/>
    <w:rsid w:val="008C4C4D"/>
    <w:rsid w:val="008C62C8"/>
    <w:rsid w:val="008C6EF2"/>
    <w:rsid w:val="008C732C"/>
    <w:rsid w:val="008C7828"/>
    <w:rsid w:val="008D0543"/>
    <w:rsid w:val="008D0F58"/>
    <w:rsid w:val="008D1EA2"/>
    <w:rsid w:val="008D2110"/>
    <w:rsid w:val="008D2946"/>
    <w:rsid w:val="008D3C06"/>
    <w:rsid w:val="008D4476"/>
    <w:rsid w:val="008D4596"/>
    <w:rsid w:val="008D50F9"/>
    <w:rsid w:val="008D51B2"/>
    <w:rsid w:val="008D6787"/>
    <w:rsid w:val="008D707B"/>
    <w:rsid w:val="008E06FE"/>
    <w:rsid w:val="008E0F52"/>
    <w:rsid w:val="008E103B"/>
    <w:rsid w:val="008E13F3"/>
    <w:rsid w:val="008E1644"/>
    <w:rsid w:val="008E1A57"/>
    <w:rsid w:val="008E1D83"/>
    <w:rsid w:val="008E22D5"/>
    <w:rsid w:val="008E39E6"/>
    <w:rsid w:val="008E427B"/>
    <w:rsid w:val="008E4461"/>
    <w:rsid w:val="008E4D92"/>
    <w:rsid w:val="008E5029"/>
    <w:rsid w:val="008E595F"/>
    <w:rsid w:val="008E5CE9"/>
    <w:rsid w:val="008E5F57"/>
    <w:rsid w:val="008E6395"/>
    <w:rsid w:val="008E647D"/>
    <w:rsid w:val="008E6812"/>
    <w:rsid w:val="008E6F08"/>
    <w:rsid w:val="008F0300"/>
    <w:rsid w:val="008F0360"/>
    <w:rsid w:val="008F0580"/>
    <w:rsid w:val="008F0A7D"/>
    <w:rsid w:val="008F0AE1"/>
    <w:rsid w:val="008F0CB7"/>
    <w:rsid w:val="008F0EB6"/>
    <w:rsid w:val="008F0F1B"/>
    <w:rsid w:val="008F15C3"/>
    <w:rsid w:val="008F2E9B"/>
    <w:rsid w:val="008F315F"/>
    <w:rsid w:val="008F320F"/>
    <w:rsid w:val="008F3545"/>
    <w:rsid w:val="008F3700"/>
    <w:rsid w:val="008F42A5"/>
    <w:rsid w:val="008F4992"/>
    <w:rsid w:val="008F57F1"/>
    <w:rsid w:val="008F5959"/>
    <w:rsid w:val="008F650F"/>
    <w:rsid w:val="008F6514"/>
    <w:rsid w:val="008F7A73"/>
    <w:rsid w:val="008F7CEE"/>
    <w:rsid w:val="0090033D"/>
    <w:rsid w:val="009007BB"/>
    <w:rsid w:val="0090140C"/>
    <w:rsid w:val="00901479"/>
    <w:rsid w:val="00901526"/>
    <w:rsid w:val="00901C0D"/>
    <w:rsid w:val="00902C20"/>
    <w:rsid w:val="00902E5B"/>
    <w:rsid w:val="00903166"/>
    <w:rsid w:val="00903329"/>
    <w:rsid w:val="0090350E"/>
    <w:rsid w:val="00904921"/>
    <w:rsid w:val="00904A84"/>
    <w:rsid w:val="00904B3D"/>
    <w:rsid w:val="00905124"/>
    <w:rsid w:val="009058A0"/>
    <w:rsid w:val="00905D35"/>
    <w:rsid w:val="00905F83"/>
    <w:rsid w:val="00906721"/>
    <w:rsid w:val="00906782"/>
    <w:rsid w:val="009068FB"/>
    <w:rsid w:val="00906DA6"/>
    <w:rsid w:val="0090791B"/>
    <w:rsid w:val="00907E66"/>
    <w:rsid w:val="009104EF"/>
    <w:rsid w:val="009105A0"/>
    <w:rsid w:val="0091070D"/>
    <w:rsid w:val="009109D3"/>
    <w:rsid w:val="00910B28"/>
    <w:rsid w:val="0091221F"/>
    <w:rsid w:val="009129DC"/>
    <w:rsid w:val="009137C1"/>
    <w:rsid w:val="009139E7"/>
    <w:rsid w:val="0091466E"/>
    <w:rsid w:val="00915311"/>
    <w:rsid w:val="00915531"/>
    <w:rsid w:val="00915849"/>
    <w:rsid w:val="009159A4"/>
    <w:rsid w:val="00915B81"/>
    <w:rsid w:val="00915F08"/>
    <w:rsid w:val="00916FF3"/>
    <w:rsid w:val="0092067F"/>
    <w:rsid w:val="009206D7"/>
    <w:rsid w:val="0092101F"/>
    <w:rsid w:val="009216CA"/>
    <w:rsid w:val="00921F0F"/>
    <w:rsid w:val="009227EA"/>
    <w:rsid w:val="00922B26"/>
    <w:rsid w:val="00922CFC"/>
    <w:rsid w:val="009239C1"/>
    <w:rsid w:val="00925776"/>
    <w:rsid w:val="00926359"/>
    <w:rsid w:val="0092763C"/>
    <w:rsid w:val="00927C14"/>
    <w:rsid w:val="00927E04"/>
    <w:rsid w:val="0093079A"/>
    <w:rsid w:val="00930C42"/>
    <w:rsid w:val="00930C98"/>
    <w:rsid w:val="00931ACC"/>
    <w:rsid w:val="0093373F"/>
    <w:rsid w:val="0093660A"/>
    <w:rsid w:val="00936767"/>
    <w:rsid w:val="00937883"/>
    <w:rsid w:val="00937AC7"/>
    <w:rsid w:val="00937EAA"/>
    <w:rsid w:val="009413A4"/>
    <w:rsid w:val="00941911"/>
    <w:rsid w:val="00941BEF"/>
    <w:rsid w:val="009424A0"/>
    <w:rsid w:val="00942B97"/>
    <w:rsid w:val="00943136"/>
    <w:rsid w:val="00943693"/>
    <w:rsid w:val="009437A1"/>
    <w:rsid w:val="00943C91"/>
    <w:rsid w:val="00944029"/>
    <w:rsid w:val="00944079"/>
    <w:rsid w:val="00945A3C"/>
    <w:rsid w:val="00945D9E"/>
    <w:rsid w:val="00946DE8"/>
    <w:rsid w:val="00947AC8"/>
    <w:rsid w:val="009500E7"/>
    <w:rsid w:val="00950722"/>
    <w:rsid w:val="009507B4"/>
    <w:rsid w:val="00951861"/>
    <w:rsid w:val="009519EE"/>
    <w:rsid w:val="00951DCF"/>
    <w:rsid w:val="00951DEE"/>
    <w:rsid w:val="00952692"/>
    <w:rsid w:val="00952D5F"/>
    <w:rsid w:val="00952F25"/>
    <w:rsid w:val="0095449B"/>
    <w:rsid w:val="009547CF"/>
    <w:rsid w:val="00954BA3"/>
    <w:rsid w:val="00954EF6"/>
    <w:rsid w:val="00954F6D"/>
    <w:rsid w:val="00955274"/>
    <w:rsid w:val="009553E1"/>
    <w:rsid w:val="00956129"/>
    <w:rsid w:val="00956190"/>
    <w:rsid w:val="009562A9"/>
    <w:rsid w:val="009564FC"/>
    <w:rsid w:val="009564FF"/>
    <w:rsid w:val="00956889"/>
    <w:rsid w:val="00956D9D"/>
    <w:rsid w:val="009605D7"/>
    <w:rsid w:val="00960A56"/>
    <w:rsid w:val="00961004"/>
    <w:rsid w:val="00961386"/>
    <w:rsid w:val="00961FBF"/>
    <w:rsid w:val="009631D8"/>
    <w:rsid w:val="00963D24"/>
    <w:rsid w:val="0096480E"/>
    <w:rsid w:val="009651BC"/>
    <w:rsid w:val="00965291"/>
    <w:rsid w:val="00965938"/>
    <w:rsid w:val="00965A73"/>
    <w:rsid w:val="00965D49"/>
    <w:rsid w:val="00966093"/>
    <w:rsid w:val="00966EEA"/>
    <w:rsid w:val="00966FEE"/>
    <w:rsid w:val="0096767F"/>
    <w:rsid w:val="00967C12"/>
    <w:rsid w:val="00967C45"/>
    <w:rsid w:val="00967E1B"/>
    <w:rsid w:val="00967ED5"/>
    <w:rsid w:val="009705AA"/>
    <w:rsid w:val="00970DD5"/>
    <w:rsid w:val="00971498"/>
    <w:rsid w:val="009715AB"/>
    <w:rsid w:val="00972090"/>
    <w:rsid w:val="009720AB"/>
    <w:rsid w:val="00972BF4"/>
    <w:rsid w:val="0097313A"/>
    <w:rsid w:val="0097371B"/>
    <w:rsid w:val="00973C34"/>
    <w:rsid w:val="009748BF"/>
    <w:rsid w:val="00974F09"/>
    <w:rsid w:val="00975265"/>
    <w:rsid w:val="00976F48"/>
    <w:rsid w:val="00977746"/>
    <w:rsid w:val="00980501"/>
    <w:rsid w:val="0098092C"/>
    <w:rsid w:val="00980C3F"/>
    <w:rsid w:val="0098268E"/>
    <w:rsid w:val="00983AD5"/>
    <w:rsid w:val="00983AFA"/>
    <w:rsid w:val="00983DA9"/>
    <w:rsid w:val="009841A0"/>
    <w:rsid w:val="00984E48"/>
    <w:rsid w:val="00985CEC"/>
    <w:rsid w:val="00985EF7"/>
    <w:rsid w:val="009864B1"/>
    <w:rsid w:val="00986573"/>
    <w:rsid w:val="009874E8"/>
    <w:rsid w:val="00987F01"/>
    <w:rsid w:val="009901D2"/>
    <w:rsid w:val="0099083A"/>
    <w:rsid w:val="00990D45"/>
    <w:rsid w:val="00991C38"/>
    <w:rsid w:val="00991DAD"/>
    <w:rsid w:val="0099279D"/>
    <w:rsid w:val="00992E50"/>
    <w:rsid w:val="00993836"/>
    <w:rsid w:val="009938A2"/>
    <w:rsid w:val="00995FB5"/>
    <w:rsid w:val="00997F19"/>
    <w:rsid w:val="009A00CD"/>
    <w:rsid w:val="009A03E1"/>
    <w:rsid w:val="009A0E19"/>
    <w:rsid w:val="009A0E42"/>
    <w:rsid w:val="009A16BB"/>
    <w:rsid w:val="009A29B3"/>
    <w:rsid w:val="009A2E69"/>
    <w:rsid w:val="009A31E9"/>
    <w:rsid w:val="009A33EF"/>
    <w:rsid w:val="009A33F0"/>
    <w:rsid w:val="009A3476"/>
    <w:rsid w:val="009A3B0D"/>
    <w:rsid w:val="009A3CE1"/>
    <w:rsid w:val="009A4ACA"/>
    <w:rsid w:val="009A5B17"/>
    <w:rsid w:val="009A5CE9"/>
    <w:rsid w:val="009A6574"/>
    <w:rsid w:val="009B08B6"/>
    <w:rsid w:val="009B17E6"/>
    <w:rsid w:val="009B2051"/>
    <w:rsid w:val="009B2AE9"/>
    <w:rsid w:val="009B3A7F"/>
    <w:rsid w:val="009B3BB5"/>
    <w:rsid w:val="009B3EFF"/>
    <w:rsid w:val="009B5F01"/>
    <w:rsid w:val="009B6538"/>
    <w:rsid w:val="009B653C"/>
    <w:rsid w:val="009B7ABB"/>
    <w:rsid w:val="009C0DE1"/>
    <w:rsid w:val="009C10F8"/>
    <w:rsid w:val="009C2C91"/>
    <w:rsid w:val="009C2DD2"/>
    <w:rsid w:val="009C3DB4"/>
    <w:rsid w:val="009C3FCB"/>
    <w:rsid w:val="009C4B78"/>
    <w:rsid w:val="009C4CF1"/>
    <w:rsid w:val="009C51D5"/>
    <w:rsid w:val="009C60ED"/>
    <w:rsid w:val="009C6335"/>
    <w:rsid w:val="009C73D2"/>
    <w:rsid w:val="009C77C2"/>
    <w:rsid w:val="009D0119"/>
    <w:rsid w:val="009D0220"/>
    <w:rsid w:val="009D1452"/>
    <w:rsid w:val="009D14D0"/>
    <w:rsid w:val="009D1E8D"/>
    <w:rsid w:val="009D240A"/>
    <w:rsid w:val="009D28B8"/>
    <w:rsid w:val="009D444F"/>
    <w:rsid w:val="009D4A84"/>
    <w:rsid w:val="009D5589"/>
    <w:rsid w:val="009D698E"/>
    <w:rsid w:val="009E190D"/>
    <w:rsid w:val="009E1C0E"/>
    <w:rsid w:val="009E1EB6"/>
    <w:rsid w:val="009E1F76"/>
    <w:rsid w:val="009E229D"/>
    <w:rsid w:val="009E2321"/>
    <w:rsid w:val="009E23C5"/>
    <w:rsid w:val="009E2C4E"/>
    <w:rsid w:val="009E2DAA"/>
    <w:rsid w:val="009E41D5"/>
    <w:rsid w:val="009E4210"/>
    <w:rsid w:val="009E4A05"/>
    <w:rsid w:val="009E4B10"/>
    <w:rsid w:val="009E4C52"/>
    <w:rsid w:val="009E5646"/>
    <w:rsid w:val="009E5976"/>
    <w:rsid w:val="009E5AF5"/>
    <w:rsid w:val="009E5D35"/>
    <w:rsid w:val="009E5E17"/>
    <w:rsid w:val="009E6002"/>
    <w:rsid w:val="009E63B9"/>
    <w:rsid w:val="009E658B"/>
    <w:rsid w:val="009F01FE"/>
    <w:rsid w:val="009F0712"/>
    <w:rsid w:val="009F0D2A"/>
    <w:rsid w:val="009F0F61"/>
    <w:rsid w:val="009F155C"/>
    <w:rsid w:val="009F1E03"/>
    <w:rsid w:val="009F2BD3"/>
    <w:rsid w:val="009F3421"/>
    <w:rsid w:val="009F36A4"/>
    <w:rsid w:val="009F3B7E"/>
    <w:rsid w:val="009F3C53"/>
    <w:rsid w:val="009F409E"/>
    <w:rsid w:val="009F42DF"/>
    <w:rsid w:val="009F4497"/>
    <w:rsid w:val="009F5041"/>
    <w:rsid w:val="009F50A2"/>
    <w:rsid w:val="009F5190"/>
    <w:rsid w:val="009F554D"/>
    <w:rsid w:val="009F55C9"/>
    <w:rsid w:val="009F561B"/>
    <w:rsid w:val="009F58B4"/>
    <w:rsid w:val="009F58FE"/>
    <w:rsid w:val="009F5E5C"/>
    <w:rsid w:val="009F5EBE"/>
    <w:rsid w:val="009F763A"/>
    <w:rsid w:val="009F7B2D"/>
    <w:rsid w:val="009F7D66"/>
    <w:rsid w:val="009F7F58"/>
    <w:rsid w:val="00A00553"/>
    <w:rsid w:val="00A007D4"/>
    <w:rsid w:val="00A01739"/>
    <w:rsid w:val="00A01967"/>
    <w:rsid w:val="00A01D86"/>
    <w:rsid w:val="00A02164"/>
    <w:rsid w:val="00A02FCE"/>
    <w:rsid w:val="00A04123"/>
    <w:rsid w:val="00A043DB"/>
    <w:rsid w:val="00A04CAD"/>
    <w:rsid w:val="00A04E9B"/>
    <w:rsid w:val="00A0528D"/>
    <w:rsid w:val="00A0608B"/>
    <w:rsid w:val="00A065AE"/>
    <w:rsid w:val="00A067A7"/>
    <w:rsid w:val="00A07187"/>
    <w:rsid w:val="00A071E5"/>
    <w:rsid w:val="00A10031"/>
    <w:rsid w:val="00A107EE"/>
    <w:rsid w:val="00A118E1"/>
    <w:rsid w:val="00A1209A"/>
    <w:rsid w:val="00A1272E"/>
    <w:rsid w:val="00A12FE5"/>
    <w:rsid w:val="00A13760"/>
    <w:rsid w:val="00A13A13"/>
    <w:rsid w:val="00A142E0"/>
    <w:rsid w:val="00A14C42"/>
    <w:rsid w:val="00A14D40"/>
    <w:rsid w:val="00A15259"/>
    <w:rsid w:val="00A15485"/>
    <w:rsid w:val="00A1575C"/>
    <w:rsid w:val="00A15A9B"/>
    <w:rsid w:val="00A16294"/>
    <w:rsid w:val="00A20BFC"/>
    <w:rsid w:val="00A20C67"/>
    <w:rsid w:val="00A2103E"/>
    <w:rsid w:val="00A21556"/>
    <w:rsid w:val="00A217B0"/>
    <w:rsid w:val="00A21DA8"/>
    <w:rsid w:val="00A22A65"/>
    <w:rsid w:val="00A22AC3"/>
    <w:rsid w:val="00A23593"/>
    <w:rsid w:val="00A23D75"/>
    <w:rsid w:val="00A24CE8"/>
    <w:rsid w:val="00A250A2"/>
    <w:rsid w:val="00A2526B"/>
    <w:rsid w:val="00A25F05"/>
    <w:rsid w:val="00A263C6"/>
    <w:rsid w:val="00A267BE"/>
    <w:rsid w:val="00A268EE"/>
    <w:rsid w:val="00A2710D"/>
    <w:rsid w:val="00A2718C"/>
    <w:rsid w:val="00A2740F"/>
    <w:rsid w:val="00A278D4"/>
    <w:rsid w:val="00A27934"/>
    <w:rsid w:val="00A30AF4"/>
    <w:rsid w:val="00A31769"/>
    <w:rsid w:val="00A318D0"/>
    <w:rsid w:val="00A31AF6"/>
    <w:rsid w:val="00A31C5B"/>
    <w:rsid w:val="00A31E7D"/>
    <w:rsid w:val="00A32980"/>
    <w:rsid w:val="00A32D13"/>
    <w:rsid w:val="00A32E39"/>
    <w:rsid w:val="00A32ED5"/>
    <w:rsid w:val="00A33A7D"/>
    <w:rsid w:val="00A3493B"/>
    <w:rsid w:val="00A349E6"/>
    <w:rsid w:val="00A34AB0"/>
    <w:rsid w:val="00A35534"/>
    <w:rsid w:val="00A359A9"/>
    <w:rsid w:val="00A36541"/>
    <w:rsid w:val="00A3734E"/>
    <w:rsid w:val="00A40227"/>
    <w:rsid w:val="00A40E01"/>
    <w:rsid w:val="00A4130C"/>
    <w:rsid w:val="00A4171B"/>
    <w:rsid w:val="00A4307B"/>
    <w:rsid w:val="00A4318A"/>
    <w:rsid w:val="00A43576"/>
    <w:rsid w:val="00A439F1"/>
    <w:rsid w:val="00A43F57"/>
    <w:rsid w:val="00A452A4"/>
    <w:rsid w:val="00A454EB"/>
    <w:rsid w:val="00A45ABB"/>
    <w:rsid w:val="00A46203"/>
    <w:rsid w:val="00A4639E"/>
    <w:rsid w:val="00A466FC"/>
    <w:rsid w:val="00A46A0D"/>
    <w:rsid w:val="00A46C62"/>
    <w:rsid w:val="00A479C7"/>
    <w:rsid w:val="00A47E8D"/>
    <w:rsid w:val="00A50664"/>
    <w:rsid w:val="00A507B3"/>
    <w:rsid w:val="00A50806"/>
    <w:rsid w:val="00A50888"/>
    <w:rsid w:val="00A50C22"/>
    <w:rsid w:val="00A51E31"/>
    <w:rsid w:val="00A528CF"/>
    <w:rsid w:val="00A529FA"/>
    <w:rsid w:val="00A531E0"/>
    <w:rsid w:val="00A5359F"/>
    <w:rsid w:val="00A53947"/>
    <w:rsid w:val="00A539D1"/>
    <w:rsid w:val="00A53A07"/>
    <w:rsid w:val="00A53C17"/>
    <w:rsid w:val="00A53CB5"/>
    <w:rsid w:val="00A54471"/>
    <w:rsid w:val="00A54F4E"/>
    <w:rsid w:val="00A5592F"/>
    <w:rsid w:val="00A55D1A"/>
    <w:rsid w:val="00A55D30"/>
    <w:rsid w:val="00A56EB5"/>
    <w:rsid w:val="00A5711C"/>
    <w:rsid w:val="00A57834"/>
    <w:rsid w:val="00A60A02"/>
    <w:rsid w:val="00A60EDB"/>
    <w:rsid w:val="00A612D1"/>
    <w:rsid w:val="00A6147B"/>
    <w:rsid w:val="00A630DE"/>
    <w:rsid w:val="00A6316D"/>
    <w:rsid w:val="00A6359E"/>
    <w:rsid w:val="00A63F0A"/>
    <w:rsid w:val="00A641E4"/>
    <w:rsid w:val="00A6458B"/>
    <w:rsid w:val="00A64C66"/>
    <w:rsid w:val="00A6548F"/>
    <w:rsid w:val="00A655AE"/>
    <w:rsid w:val="00A65A8E"/>
    <w:rsid w:val="00A6633E"/>
    <w:rsid w:val="00A67D68"/>
    <w:rsid w:val="00A70DDB"/>
    <w:rsid w:val="00A71AFD"/>
    <w:rsid w:val="00A71D55"/>
    <w:rsid w:val="00A72295"/>
    <w:rsid w:val="00A72D1C"/>
    <w:rsid w:val="00A72E57"/>
    <w:rsid w:val="00A73042"/>
    <w:rsid w:val="00A73059"/>
    <w:rsid w:val="00A73301"/>
    <w:rsid w:val="00A7382C"/>
    <w:rsid w:val="00A738A6"/>
    <w:rsid w:val="00A738BC"/>
    <w:rsid w:val="00A74284"/>
    <w:rsid w:val="00A74BDC"/>
    <w:rsid w:val="00A74C53"/>
    <w:rsid w:val="00A74EBA"/>
    <w:rsid w:val="00A74F8A"/>
    <w:rsid w:val="00A75AF7"/>
    <w:rsid w:val="00A768B5"/>
    <w:rsid w:val="00A769DE"/>
    <w:rsid w:val="00A76A0B"/>
    <w:rsid w:val="00A774B2"/>
    <w:rsid w:val="00A7781A"/>
    <w:rsid w:val="00A77899"/>
    <w:rsid w:val="00A77B1B"/>
    <w:rsid w:val="00A8025E"/>
    <w:rsid w:val="00A81F18"/>
    <w:rsid w:val="00A8240F"/>
    <w:rsid w:val="00A830EA"/>
    <w:rsid w:val="00A83B05"/>
    <w:rsid w:val="00A85244"/>
    <w:rsid w:val="00A8541C"/>
    <w:rsid w:val="00A854EF"/>
    <w:rsid w:val="00A860F6"/>
    <w:rsid w:val="00A86A82"/>
    <w:rsid w:val="00A8748B"/>
    <w:rsid w:val="00A90025"/>
    <w:rsid w:val="00A90C07"/>
    <w:rsid w:val="00A91294"/>
    <w:rsid w:val="00A91BF8"/>
    <w:rsid w:val="00A91C99"/>
    <w:rsid w:val="00A926A1"/>
    <w:rsid w:val="00A92A27"/>
    <w:rsid w:val="00A938E6"/>
    <w:rsid w:val="00A93B97"/>
    <w:rsid w:val="00A93C08"/>
    <w:rsid w:val="00A94545"/>
    <w:rsid w:val="00A94EB2"/>
    <w:rsid w:val="00A957EE"/>
    <w:rsid w:val="00A95937"/>
    <w:rsid w:val="00A96E8B"/>
    <w:rsid w:val="00A97090"/>
    <w:rsid w:val="00A9773C"/>
    <w:rsid w:val="00A97B18"/>
    <w:rsid w:val="00AA0AFC"/>
    <w:rsid w:val="00AA1088"/>
    <w:rsid w:val="00AA1324"/>
    <w:rsid w:val="00AA1440"/>
    <w:rsid w:val="00AA18CB"/>
    <w:rsid w:val="00AA1ACE"/>
    <w:rsid w:val="00AA33A6"/>
    <w:rsid w:val="00AA3683"/>
    <w:rsid w:val="00AA447E"/>
    <w:rsid w:val="00AA465B"/>
    <w:rsid w:val="00AA48EE"/>
    <w:rsid w:val="00AA4F56"/>
    <w:rsid w:val="00AA5470"/>
    <w:rsid w:val="00AA57A4"/>
    <w:rsid w:val="00AA5E1B"/>
    <w:rsid w:val="00AA66C7"/>
    <w:rsid w:val="00AA7819"/>
    <w:rsid w:val="00AA7FA4"/>
    <w:rsid w:val="00AB0E52"/>
    <w:rsid w:val="00AB179E"/>
    <w:rsid w:val="00AB1A65"/>
    <w:rsid w:val="00AB24CB"/>
    <w:rsid w:val="00AB2574"/>
    <w:rsid w:val="00AB2697"/>
    <w:rsid w:val="00AB2907"/>
    <w:rsid w:val="00AB2B85"/>
    <w:rsid w:val="00AB2CE3"/>
    <w:rsid w:val="00AB2CEF"/>
    <w:rsid w:val="00AB4757"/>
    <w:rsid w:val="00AB5E9A"/>
    <w:rsid w:val="00AB68BF"/>
    <w:rsid w:val="00AB6FE9"/>
    <w:rsid w:val="00AB7DB8"/>
    <w:rsid w:val="00AB7F17"/>
    <w:rsid w:val="00AC0215"/>
    <w:rsid w:val="00AC02C1"/>
    <w:rsid w:val="00AC0865"/>
    <w:rsid w:val="00AC0AB6"/>
    <w:rsid w:val="00AC0BFD"/>
    <w:rsid w:val="00AC0EA9"/>
    <w:rsid w:val="00AC147D"/>
    <w:rsid w:val="00AC17FE"/>
    <w:rsid w:val="00AC18C3"/>
    <w:rsid w:val="00AC3555"/>
    <w:rsid w:val="00AC3A25"/>
    <w:rsid w:val="00AC3E39"/>
    <w:rsid w:val="00AC410B"/>
    <w:rsid w:val="00AC4685"/>
    <w:rsid w:val="00AC5561"/>
    <w:rsid w:val="00AC6650"/>
    <w:rsid w:val="00AC67AA"/>
    <w:rsid w:val="00AC6C3E"/>
    <w:rsid w:val="00AC6F30"/>
    <w:rsid w:val="00AC7B39"/>
    <w:rsid w:val="00AC7DED"/>
    <w:rsid w:val="00AC7ED0"/>
    <w:rsid w:val="00AD1FE1"/>
    <w:rsid w:val="00AD26DD"/>
    <w:rsid w:val="00AD27A7"/>
    <w:rsid w:val="00AD2EE8"/>
    <w:rsid w:val="00AD32C0"/>
    <w:rsid w:val="00AD3848"/>
    <w:rsid w:val="00AD3990"/>
    <w:rsid w:val="00AD3CAD"/>
    <w:rsid w:val="00AD413D"/>
    <w:rsid w:val="00AD493C"/>
    <w:rsid w:val="00AD5069"/>
    <w:rsid w:val="00AD54AB"/>
    <w:rsid w:val="00AD54B8"/>
    <w:rsid w:val="00AD7971"/>
    <w:rsid w:val="00AD7ADD"/>
    <w:rsid w:val="00AE009E"/>
    <w:rsid w:val="00AE06ED"/>
    <w:rsid w:val="00AE1792"/>
    <w:rsid w:val="00AE2112"/>
    <w:rsid w:val="00AE2F67"/>
    <w:rsid w:val="00AE2F7E"/>
    <w:rsid w:val="00AE33A2"/>
    <w:rsid w:val="00AE3775"/>
    <w:rsid w:val="00AE3FBF"/>
    <w:rsid w:val="00AE42C8"/>
    <w:rsid w:val="00AE43D7"/>
    <w:rsid w:val="00AE4914"/>
    <w:rsid w:val="00AE4DC1"/>
    <w:rsid w:val="00AE516B"/>
    <w:rsid w:val="00AE5E52"/>
    <w:rsid w:val="00AE5F5C"/>
    <w:rsid w:val="00AE6B28"/>
    <w:rsid w:val="00AE732B"/>
    <w:rsid w:val="00AE776C"/>
    <w:rsid w:val="00AE7A30"/>
    <w:rsid w:val="00AF09DF"/>
    <w:rsid w:val="00AF16E3"/>
    <w:rsid w:val="00AF1890"/>
    <w:rsid w:val="00AF2095"/>
    <w:rsid w:val="00AF26F1"/>
    <w:rsid w:val="00AF28B8"/>
    <w:rsid w:val="00AF3073"/>
    <w:rsid w:val="00AF3233"/>
    <w:rsid w:val="00AF47E0"/>
    <w:rsid w:val="00AF4B25"/>
    <w:rsid w:val="00AF4FEE"/>
    <w:rsid w:val="00AF614F"/>
    <w:rsid w:val="00AF6415"/>
    <w:rsid w:val="00AF65E6"/>
    <w:rsid w:val="00AF693F"/>
    <w:rsid w:val="00AF7018"/>
    <w:rsid w:val="00AF7142"/>
    <w:rsid w:val="00B00263"/>
    <w:rsid w:val="00B00662"/>
    <w:rsid w:val="00B00921"/>
    <w:rsid w:val="00B00EE7"/>
    <w:rsid w:val="00B01389"/>
    <w:rsid w:val="00B0254E"/>
    <w:rsid w:val="00B026C5"/>
    <w:rsid w:val="00B02D45"/>
    <w:rsid w:val="00B037B6"/>
    <w:rsid w:val="00B03816"/>
    <w:rsid w:val="00B04B60"/>
    <w:rsid w:val="00B059DE"/>
    <w:rsid w:val="00B05B2B"/>
    <w:rsid w:val="00B078B4"/>
    <w:rsid w:val="00B109C2"/>
    <w:rsid w:val="00B1206F"/>
    <w:rsid w:val="00B1240F"/>
    <w:rsid w:val="00B1244A"/>
    <w:rsid w:val="00B12790"/>
    <w:rsid w:val="00B13051"/>
    <w:rsid w:val="00B130E0"/>
    <w:rsid w:val="00B1344F"/>
    <w:rsid w:val="00B135A5"/>
    <w:rsid w:val="00B13721"/>
    <w:rsid w:val="00B13900"/>
    <w:rsid w:val="00B13989"/>
    <w:rsid w:val="00B13E06"/>
    <w:rsid w:val="00B14131"/>
    <w:rsid w:val="00B148C6"/>
    <w:rsid w:val="00B14DF2"/>
    <w:rsid w:val="00B1513F"/>
    <w:rsid w:val="00B15573"/>
    <w:rsid w:val="00B160BC"/>
    <w:rsid w:val="00B16D14"/>
    <w:rsid w:val="00B175C8"/>
    <w:rsid w:val="00B20A13"/>
    <w:rsid w:val="00B20D06"/>
    <w:rsid w:val="00B20E92"/>
    <w:rsid w:val="00B2136C"/>
    <w:rsid w:val="00B215E5"/>
    <w:rsid w:val="00B23A83"/>
    <w:rsid w:val="00B23C14"/>
    <w:rsid w:val="00B2401E"/>
    <w:rsid w:val="00B24246"/>
    <w:rsid w:val="00B24E29"/>
    <w:rsid w:val="00B25023"/>
    <w:rsid w:val="00B25560"/>
    <w:rsid w:val="00B255E6"/>
    <w:rsid w:val="00B25ED1"/>
    <w:rsid w:val="00B26518"/>
    <w:rsid w:val="00B2683F"/>
    <w:rsid w:val="00B26A98"/>
    <w:rsid w:val="00B26DE8"/>
    <w:rsid w:val="00B27030"/>
    <w:rsid w:val="00B27EC6"/>
    <w:rsid w:val="00B3000E"/>
    <w:rsid w:val="00B30B12"/>
    <w:rsid w:val="00B30CF6"/>
    <w:rsid w:val="00B3161E"/>
    <w:rsid w:val="00B31682"/>
    <w:rsid w:val="00B317C5"/>
    <w:rsid w:val="00B332DB"/>
    <w:rsid w:val="00B3381F"/>
    <w:rsid w:val="00B338C5"/>
    <w:rsid w:val="00B34359"/>
    <w:rsid w:val="00B346BF"/>
    <w:rsid w:val="00B3470B"/>
    <w:rsid w:val="00B3505E"/>
    <w:rsid w:val="00B36B3E"/>
    <w:rsid w:val="00B36FD9"/>
    <w:rsid w:val="00B3749F"/>
    <w:rsid w:val="00B375FC"/>
    <w:rsid w:val="00B4038D"/>
    <w:rsid w:val="00B41222"/>
    <w:rsid w:val="00B41444"/>
    <w:rsid w:val="00B414A0"/>
    <w:rsid w:val="00B415CA"/>
    <w:rsid w:val="00B41602"/>
    <w:rsid w:val="00B41DAE"/>
    <w:rsid w:val="00B4235B"/>
    <w:rsid w:val="00B42793"/>
    <w:rsid w:val="00B42877"/>
    <w:rsid w:val="00B42D99"/>
    <w:rsid w:val="00B43E60"/>
    <w:rsid w:val="00B44A13"/>
    <w:rsid w:val="00B44A37"/>
    <w:rsid w:val="00B44DCA"/>
    <w:rsid w:val="00B45355"/>
    <w:rsid w:val="00B463AD"/>
    <w:rsid w:val="00B46640"/>
    <w:rsid w:val="00B46916"/>
    <w:rsid w:val="00B50D62"/>
    <w:rsid w:val="00B51741"/>
    <w:rsid w:val="00B5213A"/>
    <w:rsid w:val="00B52DCB"/>
    <w:rsid w:val="00B53D99"/>
    <w:rsid w:val="00B54668"/>
    <w:rsid w:val="00B54D86"/>
    <w:rsid w:val="00B54FEC"/>
    <w:rsid w:val="00B5515C"/>
    <w:rsid w:val="00B55201"/>
    <w:rsid w:val="00B55771"/>
    <w:rsid w:val="00B559C3"/>
    <w:rsid w:val="00B559CA"/>
    <w:rsid w:val="00B55CF0"/>
    <w:rsid w:val="00B562FE"/>
    <w:rsid w:val="00B56309"/>
    <w:rsid w:val="00B56DDA"/>
    <w:rsid w:val="00B56F99"/>
    <w:rsid w:val="00B5733E"/>
    <w:rsid w:val="00B57F55"/>
    <w:rsid w:val="00B60272"/>
    <w:rsid w:val="00B61405"/>
    <w:rsid w:val="00B63337"/>
    <w:rsid w:val="00B63CE0"/>
    <w:rsid w:val="00B645CE"/>
    <w:rsid w:val="00B6508F"/>
    <w:rsid w:val="00B65209"/>
    <w:rsid w:val="00B658F8"/>
    <w:rsid w:val="00B66996"/>
    <w:rsid w:val="00B669BE"/>
    <w:rsid w:val="00B66D8E"/>
    <w:rsid w:val="00B66DAD"/>
    <w:rsid w:val="00B6767E"/>
    <w:rsid w:val="00B67DC2"/>
    <w:rsid w:val="00B71208"/>
    <w:rsid w:val="00B71489"/>
    <w:rsid w:val="00B718AB"/>
    <w:rsid w:val="00B71F41"/>
    <w:rsid w:val="00B7212A"/>
    <w:rsid w:val="00B7267A"/>
    <w:rsid w:val="00B729E1"/>
    <w:rsid w:val="00B730A7"/>
    <w:rsid w:val="00B732FC"/>
    <w:rsid w:val="00B735F9"/>
    <w:rsid w:val="00B73B3B"/>
    <w:rsid w:val="00B73B9B"/>
    <w:rsid w:val="00B73E37"/>
    <w:rsid w:val="00B7400A"/>
    <w:rsid w:val="00B75245"/>
    <w:rsid w:val="00B75F69"/>
    <w:rsid w:val="00B76151"/>
    <w:rsid w:val="00B76215"/>
    <w:rsid w:val="00B76979"/>
    <w:rsid w:val="00B76F58"/>
    <w:rsid w:val="00B77258"/>
    <w:rsid w:val="00B7780C"/>
    <w:rsid w:val="00B77D35"/>
    <w:rsid w:val="00B805A2"/>
    <w:rsid w:val="00B80672"/>
    <w:rsid w:val="00B81B02"/>
    <w:rsid w:val="00B82613"/>
    <w:rsid w:val="00B829BB"/>
    <w:rsid w:val="00B833BE"/>
    <w:rsid w:val="00B83AD7"/>
    <w:rsid w:val="00B84437"/>
    <w:rsid w:val="00B84B49"/>
    <w:rsid w:val="00B85395"/>
    <w:rsid w:val="00B870D1"/>
    <w:rsid w:val="00B87458"/>
    <w:rsid w:val="00B87519"/>
    <w:rsid w:val="00B87BA3"/>
    <w:rsid w:val="00B91105"/>
    <w:rsid w:val="00B921D9"/>
    <w:rsid w:val="00B924F6"/>
    <w:rsid w:val="00B92668"/>
    <w:rsid w:val="00B92D60"/>
    <w:rsid w:val="00B93008"/>
    <w:rsid w:val="00B94E0E"/>
    <w:rsid w:val="00B95E6A"/>
    <w:rsid w:val="00B95EF4"/>
    <w:rsid w:val="00B9665D"/>
    <w:rsid w:val="00B97782"/>
    <w:rsid w:val="00B97D28"/>
    <w:rsid w:val="00B97DAA"/>
    <w:rsid w:val="00B97E9E"/>
    <w:rsid w:val="00BA0682"/>
    <w:rsid w:val="00BA0943"/>
    <w:rsid w:val="00BA0C25"/>
    <w:rsid w:val="00BA1416"/>
    <w:rsid w:val="00BA185F"/>
    <w:rsid w:val="00BA1890"/>
    <w:rsid w:val="00BA1A69"/>
    <w:rsid w:val="00BA299A"/>
    <w:rsid w:val="00BA3B40"/>
    <w:rsid w:val="00BA4B13"/>
    <w:rsid w:val="00BA4DC5"/>
    <w:rsid w:val="00BA4F15"/>
    <w:rsid w:val="00BA589D"/>
    <w:rsid w:val="00BA6136"/>
    <w:rsid w:val="00BA7C92"/>
    <w:rsid w:val="00BA7D5C"/>
    <w:rsid w:val="00BB0CF2"/>
    <w:rsid w:val="00BB0D59"/>
    <w:rsid w:val="00BB1FA5"/>
    <w:rsid w:val="00BB27C2"/>
    <w:rsid w:val="00BB2D58"/>
    <w:rsid w:val="00BB33C3"/>
    <w:rsid w:val="00BB362E"/>
    <w:rsid w:val="00BB38E7"/>
    <w:rsid w:val="00BB3E2B"/>
    <w:rsid w:val="00BB425F"/>
    <w:rsid w:val="00BB4C88"/>
    <w:rsid w:val="00BB5298"/>
    <w:rsid w:val="00BB5439"/>
    <w:rsid w:val="00BB5773"/>
    <w:rsid w:val="00BB5883"/>
    <w:rsid w:val="00BB6149"/>
    <w:rsid w:val="00BB6651"/>
    <w:rsid w:val="00BB69BC"/>
    <w:rsid w:val="00BB6ACC"/>
    <w:rsid w:val="00BB6FFD"/>
    <w:rsid w:val="00BB72ED"/>
    <w:rsid w:val="00BB74D3"/>
    <w:rsid w:val="00BB7500"/>
    <w:rsid w:val="00BB7951"/>
    <w:rsid w:val="00BB7BBD"/>
    <w:rsid w:val="00BB7D17"/>
    <w:rsid w:val="00BC0A46"/>
    <w:rsid w:val="00BC0DF0"/>
    <w:rsid w:val="00BC1461"/>
    <w:rsid w:val="00BC2050"/>
    <w:rsid w:val="00BC2E00"/>
    <w:rsid w:val="00BC358C"/>
    <w:rsid w:val="00BC3858"/>
    <w:rsid w:val="00BC3F8C"/>
    <w:rsid w:val="00BC45A6"/>
    <w:rsid w:val="00BC5599"/>
    <w:rsid w:val="00BC6A39"/>
    <w:rsid w:val="00BC6FEE"/>
    <w:rsid w:val="00BC76E8"/>
    <w:rsid w:val="00BC7AB7"/>
    <w:rsid w:val="00BD0858"/>
    <w:rsid w:val="00BD088E"/>
    <w:rsid w:val="00BD09BE"/>
    <w:rsid w:val="00BD1281"/>
    <w:rsid w:val="00BD1EF4"/>
    <w:rsid w:val="00BD257A"/>
    <w:rsid w:val="00BD333C"/>
    <w:rsid w:val="00BD337C"/>
    <w:rsid w:val="00BD3451"/>
    <w:rsid w:val="00BD3563"/>
    <w:rsid w:val="00BD3AE1"/>
    <w:rsid w:val="00BD3EC0"/>
    <w:rsid w:val="00BD423F"/>
    <w:rsid w:val="00BD4A29"/>
    <w:rsid w:val="00BD4C57"/>
    <w:rsid w:val="00BD4FAC"/>
    <w:rsid w:val="00BD51DE"/>
    <w:rsid w:val="00BD6A1D"/>
    <w:rsid w:val="00BE02B4"/>
    <w:rsid w:val="00BE03D6"/>
    <w:rsid w:val="00BE04FE"/>
    <w:rsid w:val="00BE05B6"/>
    <w:rsid w:val="00BE1000"/>
    <w:rsid w:val="00BE12DF"/>
    <w:rsid w:val="00BE1D80"/>
    <w:rsid w:val="00BE1F1E"/>
    <w:rsid w:val="00BE2220"/>
    <w:rsid w:val="00BE2760"/>
    <w:rsid w:val="00BE2C45"/>
    <w:rsid w:val="00BE3594"/>
    <w:rsid w:val="00BE372B"/>
    <w:rsid w:val="00BE3EEF"/>
    <w:rsid w:val="00BE3F4B"/>
    <w:rsid w:val="00BE5567"/>
    <w:rsid w:val="00BE5836"/>
    <w:rsid w:val="00BE58E6"/>
    <w:rsid w:val="00BE5907"/>
    <w:rsid w:val="00BE5F83"/>
    <w:rsid w:val="00BE6152"/>
    <w:rsid w:val="00BE6227"/>
    <w:rsid w:val="00BE7135"/>
    <w:rsid w:val="00BE79B1"/>
    <w:rsid w:val="00BF0C64"/>
    <w:rsid w:val="00BF10BC"/>
    <w:rsid w:val="00BF26F6"/>
    <w:rsid w:val="00BF2888"/>
    <w:rsid w:val="00BF3495"/>
    <w:rsid w:val="00BF3BA0"/>
    <w:rsid w:val="00BF3FA3"/>
    <w:rsid w:val="00BF3FFF"/>
    <w:rsid w:val="00BF5951"/>
    <w:rsid w:val="00BF69B8"/>
    <w:rsid w:val="00BF706E"/>
    <w:rsid w:val="00BF7791"/>
    <w:rsid w:val="00BF7F98"/>
    <w:rsid w:val="00C000BB"/>
    <w:rsid w:val="00C00638"/>
    <w:rsid w:val="00C00695"/>
    <w:rsid w:val="00C007A3"/>
    <w:rsid w:val="00C009AE"/>
    <w:rsid w:val="00C00A12"/>
    <w:rsid w:val="00C00E99"/>
    <w:rsid w:val="00C01521"/>
    <w:rsid w:val="00C0196A"/>
    <w:rsid w:val="00C024FC"/>
    <w:rsid w:val="00C03172"/>
    <w:rsid w:val="00C04A1D"/>
    <w:rsid w:val="00C04D33"/>
    <w:rsid w:val="00C054FB"/>
    <w:rsid w:val="00C05A60"/>
    <w:rsid w:val="00C0702E"/>
    <w:rsid w:val="00C071A7"/>
    <w:rsid w:val="00C07667"/>
    <w:rsid w:val="00C1233A"/>
    <w:rsid w:val="00C123C3"/>
    <w:rsid w:val="00C1241F"/>
    <w:rsid w:val="00C1274B"/>
    <w:rsid w:val="00C13014"/>
    <w:rsid w:val="00C135E3"/>
    <w:rsid w:val="00C13D66"/>
    <w:rsid w:val="00C14538"/>
    <w:rsid w:val="00C14541"/>
    <w:rsid w:val="00C14773"/>
    <w:rsid w:val="00C1478B"/>
    <w:rsid w:val="00C150C6"/>
    <w:rsid w:val="00C15EDB"/>
    <w:rsid w:val="00C1675B"/>
    <w:rsid w:val="00C16C4F"/>
    <w:rsid w:val="00C16CA0"/>
    <w:rsid w:val="00C20531"/>
    <w:rsid w:val="00C21B63"/>
    <w:rsid w:val="00C223EF"/>
    <w:rsid w:val="00C2253B"/>
    <w:rsid w:val="00C2255D"/>
    <w:rsid w:val="00C22B9D"/>
    <w:rsid w:val="00C22E4A"/>
    <w:rsid w:val="00C25681"/>
    <w:rsid w:val="00C2579F"/>
    <w:rsid w:val="00C26CD4"/>
    <w:rsid w:val="00C275B1"/>
    <w:rsid w:val="00C31852"/>
    <w:rsid w:val="00C3187D"/>
    <w:rsid w:val="00C328B1"/>
    <w:rsid w:val="00C32C8F"/>
    <w:rsid w:val="00C32CA6"/>
    <w:rsid w:val="00C34991"/>
    <w:rsid w:val="00C34C35"/>
    <w:rsid w:val="00C34DC6"/>
    <w:rsid w:val="00C355A7"/>
    <w:rsid w:val="00C35C47"/>
    <w:rsid w:val="00C36170"/>
    <w:rsid w:val="00C41F77"/>
    <w:rsid w:val="00C4242B"/>
    <w:rsid w:val="00C4253A"/>
    <w:rsid w:val="00C429DB"/>
    <w:rsid w:val="00C42B2E"/>
    <w:rsid w:val="00C42B74"/>
    <w:rsid w:val="00C431BF"/>
    <w:rsid w:val="00C432A5"/>
    <w:rsid w:val="00C4381D"/>
    <w:rsid w:val="00C43A9E"/>
    <w:rsid w:val="00C43F99"/>
    <w:rsid w:val="00C43FF0"/>
    <w:rsid w:val="00C44407"/>
    <w:rsid w:val="00C4448D"/>
    <w:rsid w:val="00C44B29"/>
    <w:rsid w:val="00C44ED6"/>
    <w:rsid w:val="00C452CD"/>
    <w:rsid w:val="00C456D7"/>
    <w:rsid w:val="00C45DCE"/>
    <w:rsid w:val="00C46D6A"/>
    <w:rsid w:val="00C47466"/>
    <w:rsid w:val="00C47944"/>
    <w:rsid w:val="00C47AC8"/>
    <w:rsid w:val="00C47E13"/>
    <w:rsid w:val="00C5011A"/>
    <w:rsid w:val="00C507C9"/>
    <w:rsid w:val="00C50B5D"/>
    <w:rsid w:val="00C50DF6"/>
    <w:rsid w:val="00C5117A"/>
    <w:rsid w:val="00C51760"/>
    <w:rsid w:val="00C51916"/>
    <w:rsid w:val="00C52410"/>
    <w:rsid w:val="00C525B3"/>
    <w:rsid w:val="00C52652"/>
    <w:rsid w:val="00C53372"/>
    <w:rsid w:val="00C5391F"/>
    <w:rsid w:val="00C53D09"/>
    <w:rsid w:val="00C5531A"/>
    <w:rsid w:val="00C55384"/>
    <w:rsid w:val="00C56F36"/>
    <w:rsid w:val="00C575A8"/>
    <w:rsid w:val="00C57751"/>
    <w:rsid w:val="00C61FB8"/>
    <w:rsid w:val="00C6225A"/>
    <w:rsid w:val="00C63B22"/>
    <w:rsid w:val="00C649D5"/>
    <w:rsid w:val="00C657AE"/>
    <w:rsid w:val="00C65AFB"/>
    <w:rsid w:val="00C65BD3"/>
    <w:rsid w:val="00C66225"/>
    <w:rsid w:val="00C66542"/>
    <w:rsid w:val="00C6716C"/>
    <w:rsid w:val="00C7065A"/>
    <w:rsid w:val="00C7068B"/>
    <w:rsid w:val="00C70759"/>
    <w:rsid w:val="00C715A0"/>
    <w:rsid w:val="00C716DC"/>
    <w:rsid w:val="00C71A6D"/>
    <w:rsid w:val="00C7299F"/>
    <w:rsid w:val="00C73517"/>
    <w:rsid w:val="00C7400F"/>
    <w:rsid w:val="00C740AA"/>
    <w:rsid w:val="00C74A03"/>
    <w:rsid w:val="00C74CA9"/>
    <w:rsid w:val="00C74E21"/>
    <w:rsid w:val="00C7534C"/>
    <w:rsid w:val="00C754AD"/>
    <w:rsid w:val="00C75B9E"/>
    <w:rsid w:val="00C75BF4"/>
    <w:rsid w:val="00C75D45"/>
    <w:rsid w:val="00C7602E"/>
    <w:rsid w:val="00C763C4"/>
    <w:rsid w:val="00C766C4"/>
    <w:rsid w:val="00C76A5B"/>
    <w:rsid w:val="00C801BE"/>
    <w:rsid w:val="00C8048E"/>
    <w:rsid w:val="00C81058"/>
    <w:rsid w:val="00C818EB"/>
    <w:rsid w:val="00C81BA7"/>
    <w:rsid w:val="00C8244D"/>
    <w:rsid w:val="00C824DF"/>
    <w:rsid w:val="00C826BB"/>
    <w:rsid w:val="00C82B81"/>
    <w:rsid w:val="00C82D6B"/>
    <w:rsid w:val="00C833BE"/>
    <w:rsid w:val="00C8386A"/>
    <w:rsid w:val="00C83964"/>
    <w:rsid w:val="00C83AC3"/>
    <w:rsid w:val="00C83AEE"/>
    <w:rsid w:val="00C83C62"/>
    <w:rsid w:val="00C8439A"/>
    <w:rsid w:val="00C85707"/>
    <w:rsid w:val="00C861AC"/>
    <w:rsid w:val="00C86255"/>
    <w:rsid w:val="00C8712C"/>
    <w:rsid w:val="00C87AC4"/>
    <w:rsid w:val="00C90EE5"/>
    <w:rsid w:val="00C91A44"/>
    <w:rsid w:val="00C92461"/>
    <w:rsid w:val="00C924C3"/>
    <w:rsid w:val="00C92603"/>
    <w:rsid w:val="00C929B5"/>
    <w:rsid w:val="00C92B57"/>
    <w:rsid w:val="00C931EC"/>
    <w:rsid w:val="00C93534"/>
    <w:rsid w:val="00C942D9"/>
    <w:rsid w:val="00C9477F"/>
    <w:rsid w:val="00C949CD"/>
    <w:rsid w:val="00C94CE9"/>
    <w:rsid w:val="00C957DB"/>
    <w:rsid w:val="00C95A1F"/>
    <w:rsid w:val="00C962CB"/>
    <w:rsid w:val="00C96EE9"/>
    <w:rsid w:val="00C96F79"/>
    <w:rsid w:val="00C97A0B"/>
    <w:rsid w:val="00C97B10"/>
    <w:rsid w:val="00CA02E6"/>
    <w:rsid w:val="00CA0712"/>
    <w:rsid w:val="00CA121A"/>
    <w:rsid w:val="00CA1BEB"/>
    <w:rsid w:val="00CA1CE6"/>
    <w:rsid w:val="00CA1D72"/>
    <w:rsid w:val="00CA1E61"/>
    <w:rsid w:val="00CA2185"/>
    <w:rsid w:val="00CA24D7"/>
    <w:rsid w:val="00CA2AED"/>
    <w:rsid w:val="00CA31DA"/>
    <w:rsid w:val="00CA37F1"/>
    <w:rsid w:val="00CA3A30"/>
    <w:rsid w:val="00CA41B3"/>
    <w:rsid w:val="00CA483A"/>
    <w:rsid w:val="00CA4A65"/>
    <w:rsid w:val="00CA4C7F"/>
    <w:rsid w:val="00CA5568"/>
    <w:rsid w:val="00CA5583"/>
    <w:rsid w:val="00CA66A8"/>
    <w:rsid w:val="00CA7191"/>
    <w:rsid w:val="00CA79B4"/>
    <w:rsid w:val="00CA7E2D"/>
    <w:rsid w:val="00CB02D2"/>
    <w:rsid w:val="00CB02FC"/>
    <w:rsid w:val="00CB04B7"/>
    <w:rsid w:val="00CB08E5"/>
    <w:rsid w:val="00CB09DA"/>
    <w:rsid w:val="00CB0E54"/>
    <w:rsid w:val="00CB0FDB"/>
    <w:rsid w:val="00CB1068"/>
    <w:rsid w:val="00CB12DE"/>
    <w:rsid w:val="00CB1319"/>
    <w:rsid w:val="00CB145D"/>
    <w:rsid w:val="00CB1797"/>
    <w:rsid w:val="00CB1CB8"/>
    <w:rsid w:val="00CB1E74"/>
    <w:rsid w:val="00CB2326"/>
    <w:rsid w:val="00CB2CE1"/>
    <w:rsid w:val="00CB42FD"/>
    <w:rsid w:val="00CB478D"/>
    <w:rsid w:val="00CB4A8A"/>
    <w:rsid w:val="00CB4C2D"/>
    <w:rsid w:val="00CB5799"/>
    <w:rsid w:val="00CB5A1F"/>
    <w:rsid w:val="00CB690B"/>
    <w:rsid w:val="00CB6F5D"/>
    <w:rsid w:val="00CB70F6"/>
    <w:rsid w:val="00CB714F"/>
    <w:rsid w:val="00CB734B"/>
    <w:rsid w:val="00CB74BD"/>
    <w:rsid w:val="00CC06DF"/>
    <w:rsid w:val="00CC0E6B"/>
    <w:rsid w:val="00CC23E5"/>
    <w:rsid w:val="00CC279F"/>
    <w:rsid w:val="00CC2B37"/>
    <w:rsid w:val="00CC32BE"/>
    <w:rsid w:val="00CC3315"/>
    <w:rsid w:val="00CC3D74"/>
    <w:rsid w:val="00CC3E3B"/>
    <w:rsid w:val="00CC3F68"/>
    <w:rsid w:val="00CC4912"/>
    <w:rsid w:val="00CC4B64"/>
    <w:rsid w:val="00CC4D38"/>
    <w:rsid w:val="00CC5099"/>
    <w:rsid w:val="00CC51E4"/>
    <w:rsid w:val="00CC5E10"/>
    <w:rsid w:val="00CC6167"/>
    <w:rsid w:val="00CC6E7A"/>
    <w:rsid w:val="00CD003E"/>
    <w:rsid w:val="00CD005E"/>
    <w:rsid w:val="00CD078B"/>
    <w:rsid w:val="00CD177D"/>
    <w:rsid w:val="00CD259E"/>
    <w:rsid w:val="00CD2708"/>
    <w:rsid w:val="00CD2AD8"/>
    <w:rsid w:val="00CD3217"/>
    <w:rsid w:val="00CD35E6"/>
    <w:rsid w:val="00CD4710"/>
    <w:rsid w:val="00CD4B26"/>
    <w:rsid w:val="00CD54A2"/>
    <w:rsid w:val="00CD629A"/>
    <w:rsid w:val="00CD661F"/>
    <w:rsid w:val="00CD6980"/>
    <w:rsid w:val="00CD7315"/>
    <w:rsid w:val="00CD7479"/>
    <w:rsid w:val="00CE0736"/>
    <w:rsid w:val="00CE10EF"/>
    <w:rsid w:val="00CE1355"/>
    <w:rsid w:val="00CE1757"/>
    <w:rsid w:val="00CE18DA"/>
    <w:rsid w:val="00CE2622"/>
    <w:rsid w:val="00CE358B"/>
    <w:rsid w:val="00CE3BD8"/>
    <w:rsid w:val="00CE3BEA"/>
    <w:rsid w:val="00CE3EAB"/>
    <w:rsid w:val="00CE4235"/>
    <w:rsid w:val="00CE4482"/>
    <w:rsid w:val="00CE480C"/>
    <w:rsid w:val="00CE50A2"/>
    <w:rsid w:val="00CE50FD"/>
    <w:rsid w:val="00CE5975"/>
    <w:rsid w:val="00CE5DCA"/>
    <w:rsid w:val="00CE5E28"/>
    <w:rsid w:val="00CE64C9"/>
    <w:rsid w:val="00CE752A"/>
    <w:rsid w:val="00CE78E1"/>
    <w:rsid w:val="00CE79D2"/>
    <w:rsid w:val="00CE7B6C"/>
    <w:rsid w:val="00CF0512"/>
    <w:rsid w:val="00CF1099"/>
    <w:rsid w:val="00CF1211"/>
    <w:rsid w:val="00CF15D6"/>
    <w:rsid w:val="00CF1829"/>
    <w:rsid w:val="00CF1FC3"/>
    <w:rsid w:val="00CF430B"/>
    <w:rsid w:val="00CF474F"/>
    <w:rsid w:val="00CF4BA8"/>
    <w:rsid w:val="00CF5440"/>
    <w:rsid w:val="00CF5D28"/>
    <w:rsid w:val="00CF5D72"/>
    <w:rsid w:val="00CF613D"/>
    <w:rsid w:val="00CF6AEE"/>
    <w:rsid w:val="00CF6C02"/>
    <w:rsid w:val="00CF75E7"/>
    <w:rsid w:val="00D013E9"/>
    <w:rsid w:val="00D01722"/>
    <w:rsid w:val="00D01830"/>
    <w:rsid w:val="00D019DB"/>
    <w:rsid w:val="00D02C40"/>
    <w:rsid w:val="00D03718"/>
    <w:rsid w:val="00D03A33"/>
    <w:rsid w:val="00D03A8A"/>
    <w:rsid w:val="00D050B0"/>
    <w:rsid w:val="00D059D8"/>
    <w:rsid w:val="00D05DF8"/>
    <w:rsid w:val="00D05E4F"/>
    <w:rsid w:val="00D064E8"/>
    <w:rsid w:val="00D06708"/>
    <w:rsid w:val="00D06AE8"/>
    <w:rsid w:val="00D07822"/>
    <w:rsid w:val="00D07CAE"/>
    <w:rsid w:val="00D07F0C"/>
    <w:rsid w:val="00D10390"/>
    <w:rsid w:val="00D109D9"/>
    <w:rsid w:val="00D118DB"/>
    <w:rsid w:val="00D12359"/>
    <w:rsid w:val="00D12600"/>
    <w:rsid w:val="00D13049"/>
    <w:rsid w:val="00D13384"/>
    <w:rsid w:val="00D1404E"/>
    <w:rsid w:val="00D1455A"/>
    <w:rsid w:val="00D14DB6"/>
    <w:rsid w:val="00D14E8C"/>
    <w:rsid w:val="00D15133"/>
    <w:rsid w:val="00D15A9C"/>
    <w:rsid w:val="00D15C2E"/>
    <w:rsid w:val="00D171BA"/>
    <w:rsid w:val="00D173F5"/>
    <w:rsid w:val="00D17426"/>
    <w:rsid w:val="00D17F4E"/>
    <w:rsid w:val="00D2024A"/>
    <w:rsid w:val="00D20962"/>
    <w:rsid w:val="00D209C0"/>
    <w:rsid w:val="00D216A7"/>
    <w:rsid w:val="00D21944"/>
    <w:rsid w:val="00D21F99"/>
    <w:rsid w:val="00D223FA"/>
    <w:rsid w:val="00D2251A"/>
    <w:rsid w:val="00D22FBD"/>
    <w:rsid w:val="00D242AE"/>
    <w:rsid w:val="00D243D0"/>
    <w:rsid w:val="00D2476A"/>
    <w:rsid w:val="00D24EFF"/>
    <w:rsid w:val="00D250DC"/>
    <w:rsid w:val="00D252AD"/>
    <w:rsid w:val="00D25A33"/>
    <w:rsid w:val="00D25EA1"/>
    <w:rsid w:val="00D26036"/>
    <w:rsid w:val="00D264C7"/>
    <w:rsid w:val="00D26BCD"/>
    <w:rsid w:val="00D26C34"/>
    <w:rsid w:val="00D26CDA"/>
    <w:rsid w:val="00D26E7E"/>
    <w:rsid w:val="00D2766B"/>
    <w:rsid w:val="00D30216"/>
    <w:rsid w:val="00D30C19"/>
    <w:rsid w:val="00D310A6"/>
    <w:rsid w:val="00D31BF6"/>
    <w:rsid w:val="00D31DEB"/>
    <w:rsid w:val="00D32059"/>
    <w:rsid w:val="00D32284"/>
    <w:rsid w:val="00D3349C"/>
    <w:rsid w:val="00D33917"/>
    <w:rsid w:val="00D33A0D"/>
    <w:rsid w:val="00D34000"/>
    <w:rsid w:val="00D34066"/>
    <w:rsid w:val="00D35D5A"/>
    <w:rsid w:val="00D3626A"/>
    <w:rsid w:val="00D37E2C"/>
    <w:rsid w:val="00D37FFB"/>
    <w:rsid w:val="00D40835"/>
    <w:rsid w:val="00D41ADD"/>
    <w:rsid w:val="00D4307D"/>
    <w:rsid w:val="00D433D2"/>
    <w:rsid w:val="00D44018"/>
    <w:rsid w:val="00D440BD"/>
    <w:rsid w:val="00D44806"/>
    <w:rsid w:val="00D45567"/>
    <w:rsid w:val="00D458B4"/>
    <w:rsid w:val="00D46997"/>
    <w:rsid w:val="00D46C97"/>
    <w:rsid w:val="00D4746F"/>
    <w:rsid w:val="00D4758C"/>
    <w:rsid w:val="00D4778C"/>
    <w:rsid w:val="00D478EF"/>
    <w:rsid w:val="00D47A8D"/>
    <w:rsid w:val="00D47C16"/>
    <w:rsid w:val="00D50245"/>
    <w:rsid w:val="00D50248"/>
    <w:rsid w:val="00D5035E"/>
    <w:rsid w:val="00D50C12"/>
    <w:rsid w:val="00D51749"/>
    <w:rsid w:val="00D5181B"/>
    <w:rsid w:val="00D5183D"/>
    <w:rsid w:val="00D51843"/>
    <w:rsid w:val="00D51BC1"/>
    <w:rsid w:val="00D51F4E"/>
    <w:rsid w:val="00D53232"/>
    <w:rsid w:val="00D532B1"/>
    <w:rsid w:val="00D539E6"/>
    <w:rsid w:val="00D54841"/>
    <w:rsid w:val="00D5577E"/>
    <w:rsid w:val="00D5671B"/>
    <w:rsid w:val="00D5724D"/>
    <w:rsid w:val="00D574BF"/>
    <w:rsid w:val="00D5790C"/>
    <w:rsid w:val="00D60B9E"/>
    <w:rsid w:val="00D60BA3"/>
    <w:rsid w:val="00D6107C"/>
    <w:rsid w:val="00D6196C"/>
    <w:rsid w:val="00D61E61"/>
    <w:rsid w:val="00D62439"/>
    <w:rsid w:val="00D62D0A"/>
    <w:rsid w:val="00D63597"/>
    <w:rsid w:val="00D63E92"/>
    <w:rsid w:val="00D641BC"/>
    <w:rsid w:val="00D6443E"/>
    <w:rsid w:val="00D64472"/>
    <w:rsid w:val="00D6453C"/>
    <w:rsid w:val="00D6530B"/>
    <w:rsid w:val="00D653DA"/>
    <w:rsid w:val="00D655F5"/>
    <w:rsid w:val="00D66089"/>
    <w:rsid w:val="00D67E57"/>
    <w:rsid w:val="00D70107"/>
    <w:rsid w:val="00D701D6"/>
    <w:rsid w:val="00D70B9C"/>
    <w:rsid w:val="00D7181F"/>
    <w:rsid w:val="00D719F1"/>
    <w:rsid w:val="00D72111"/>
    <w:rsid w:val="00D72D63"/>
    <w:rsid w:val="00D7334A"/>
    <w:rsid w:val="00D74499"/>
    <w:rsid w:val="00D745B1"/>
    <w:rsid w:val="00D74C1B"/>
    <w:rsid w:val="00D75B47"/>
    <w:rsid w:val="00D76220"/>
    <w:rsid w:val="00D76233"/>
    <w:rsid w:val="00D764D3"/>
    <w:rsid w:val="00D7781B"/>
    <w:rsid w:val="00D77B7B"/>
    <w:rsid w:val="00D77DE6"/>
    <w:rsid w:val="00D77F62"/>
    <w:rsid w:val="00D80274"/>
    <w:rsid w:val="00D8028B"/>
    <w:rsid w:val="00D80EA9"/>
    <w:rsid w:val="00D80FD7"/>
    <w:rsid w:val="00D81603"/>
    <w:rsid w:val="00D819D5"/>
    <w:rsid w:val="00D819F7"/>
    <w:rsid w:val="00D81A85"/>
    <w:rsid w:val="00D81E6F"/>
    <w:rsid w:val="00D8375C"/>
    <w:rsid w:val="00D83EB8"/>
    <w:rsid w:val="00D843BE"/>
    <w:rsid w:val="00D84A7D"/>
    <w:rsid w:val="00D85720"/>
    <w:rsid w:val="00D85866"/>
    <w:rsid w:val="00D86772"/>
    <w:rsid w:val="00D86ED8"/>
    <w:rsid w:val="00D86F68"/>
    <w:rsid w:val="00D873A3"/>
    <w:rsid w:val="00D874DF"/>
    <w:rsid w:val="00D90057"/>
    <w:rsid w:val="00D90FE5"/>
    <w:rsid w:val="00D912E5"/>
    <w:rsid w:val="00D91BED"/>
    <w:rsid w:val="00D91EAE"/>
    <w:rsid w:val="00D925F6"/>
    <w:rsid w:val="00D92919"/>
    <w:rsid w:val="00D92DA6"/>
    <w:rsid w:val="00D9344A"/>
    <w:rsid w:val="00D935E4"/>
    <w:rsid w:val="00D93DA0"/>
    <w:rsid w:val="00D9415C"/>
    <w:rsid w:val="00D94F4C"/>
    <w:rsid w:val="00D95434"/>
    <w:rsid w:val="00D9557D"/>
    <w:rsid w:val="00D95889"/>
    <w:rsid w:val="00D95AC1"/>
    <w:rsid w:val="00D95BFA"/>
    <w:rsid w:val="00D95FE1"/>
    <w:rsid w:val="00D96075"/>
    <w:rsid w:val="00D960C9"/>
    <w:rsid w:val="00D9612D"/>
    <w:rsid w:val="00D966C9"/>
    <w:rsid w:val="00D966EB"/>
    <w:rsid w:val="00D975EB"/>
    <w:rsid w:val="00D97EE0"/>
    <w:rsid w:val="00DA0E18"/>
    <w:rsid w:val="00DA1378"/>
    <w:rsid w:val="00DA2642"/>
    <w:rsid w:val="00DA2959"/>
    <w:rsid w:val="00DA34F6"/>
    <w:rsid w:val="00DA3695"/>
    <w:rsid w:val="00DA44F0"/>
    <w:rsid w:val="00DA4D0A"/>
    <w:rsid w:val="00DA5323"/>
    <w:rsid w:val="00DA5967"/>
    <w:rsid w:val="00DA5D08"/>
    <w:rsid w:val="00DA6405"/>
    <w:rsid w:val="00DA66B2"/>
    <w:rsid w:val="00DA6FA3"/>
    <w:rsid w:val="00DA75E5"/>
    <w:rsid w:val="00DB0137"/>
    <w:rsid w:val="00DB0363"/>
    <w:rsid w:val="00DB08C6"/>
    <w:rsid w:val="00DB142A"/>
    <w:rsid w:val="00DB1971"/>
    <w:rsid w:val="00DB1D8E"/>
    <w:rsid w:val="00DB2212"/>
    <w:rsid w:val="00DB277D"/>
    <w:rsid w:val="00DB335A"/>
    <w:rsid w:val="00DB351A"/>
    <w:rsid w:val="00DB3A47"/>
    <w:rsid w:val="00DB3D92"/>
    <w:rsid w:val="00DB449C"/>
    <w:rsid w:val="00DB47E8"/>
    <w:rsid w:val="00DB4B88"/>
    <w:rsid w:val="00DB5ECC"/>
    <w:rsid w:val="00DB6D3F"/>
    <w:rsid w:val="00DB7730"/>
    <w:rsid w:val="00DB7F47"/>
    <w:rsid w:val="00DC0A03"/>
    <w:rsid w:val="00DC0CBA"/>
    <w:rsid w:val="00DC0F03"/>
    <w:rsid w:val="00DC20CE"/>
    <w:rsid w:val="00DC20E3"/>
    <w:rsid w:val="00DC222C"/>
    <w:rsid w:val="00DC248C"/>
    <w:rsid w:val="00DC2F8C"/>
    <w:rsid w:val="00DC38E0"/>
    <w:rsid w:val="00DC455C"/>
    <w:rsid w:val="00DC49AC"/>
    <w:rsid w:val="00DC4E5E"/>
    <w:rsid w:val="00DC5EC2"/>
    <w:rsid w:val="00DC61F5"/>
    <w:rsid w:val="00DC63D3"/>
    <w:rsid w:val="00DC63D7"/>
    <w:rsid w:val="00DC70C2"/>
    <w:rsid w:val="00DC7C91"/>
    <w:rsid w:val="00DC7D84"/>
    <w:rsid w:val="00DD02EC"/>
    <w:rsid w:val="00DD07D2"/>
    <w:rsid w:val="00DD0F34"/>
    <w:rsid w:val="00DD14BB"/>
    <w:rsid w:val="00DD15F8"/>
    <w:rsid w:val="00DD165D"/>
    <w:rsid w:val="00DD208B"/>
    <w:rsid w:val="00DD229E"/>
    <w:rsid w:val="00DD2D7A"/>
    <w:rsid w:val="00DD2FF4"/>
    <w:rsid w:val="00DD30EC"/>
    <w:rsid w:val="00DD3C41"/>
    <w:rsid w:val="00DD4D8F"/>
    <w:rsid w:val="00DD55E0"/>
    <w:rsid w:val="00DD5FAA"/>
    <w:rsid w:val="00DD603D"/>
    <w:rsid w:val="00DE038F"/>
    <w:rsid w:val="00DE0D05"/>
    <w:rsid w:val="00DE1FBC"/>
    <w:rsid w:val="00DE1FF6"/>
    <w:rsid w:val="00DE22B5"/>
    <w:rsid w:val="00DE25C6"/>
    <w:rsid w:val="00DE26D0"/>
    <w:rsid w:val="00DE2EE5"/>
    <w:rsid w:val="00DE3669"/>
    <w:rsid w:val="00DE3C97"/>
    <w:rsid w:val="00DE3DBB"/>
    <w:rsid w:val="00DE46AC"/>
    <w:rsid w:val="00DE4AF9"/>
    <w:rsid w:val="00DE544A"/>
    <w:rsid w:val="00DE77F5"/>
    <w:rsid w:val="00DE7C46"/>
    <w:rsid w:val="00DF0205"/>
    <w:rsid w:val="00DF09F6"/>
    <w:rsid w:val="00DF11BA"/>
    <w:rsid w:val="00DF192B"/>
    <w:rsid w:val="00DF198B"/>
    <w:rsid w:val="00DF2193"/>
    <w:rsid w:val="00DF247E"/>
    <w:rsid w:val="00DF2800"/>
    <w:rsid w:val="00DF34FE"/>
    <w:rsid w:val="00DF4D29"/>
    <w:rsid w:val="00DF527F"/>
    <w:rsid w:val="00DF5E4B"/>
    <w:rsid w:val="00DF5F30"/>
    <w:rsid w:val="00DF6BE6"/>
    <w:rsid w:val="00DF6CD2"/>
    <w:rsid w:val="00DF70CE"/>
    <w:rsid w:val="00DF747F"/>
    <w:rsid w:val="00DF777C"/>
    <w:rsid w:val="00DF7ED2"/>
    <w:rsid w:val="00E00AC0"/>
    <w:rsid w:val="00E03203"/>
    <w:rsid w:val="00E03487"/>
    <w:rsid w:val="00E03EBD"/>
    <w:rsid w:val="00E04778"/>
    <w:rsid w:val="00E04F40"/>
    <w:rsid w:val="00E053E3"/>
    <w:rsid w:val="00E0576C"/>
    <w:rsid w:val="00E05CAD"/>
    <w:rsid w:val="00E074BE"/>
    <w:rsid w:val="00E100B8"/>
    <w:rsid w:val="00E11788"/>
    <w:rsid w:val="00E11882"/>
    <w:rsid w:val="00E12038"/>
    <w:rsid w:val="00E1359E"/>
    <w:rsid w:val="00E13A07"/>
    <w:rsid w:val="00E13CA8"/>
    <w:rsid w:val="00E13CB7"/>
    <w:rsid w:val="00E142A4"/>
    <w:rsid w:val="00E155C9"/>
    <w:rsid w:val="00E1576F"/>
    <w:rsid w:val="00E15A59"/>
    <w:rsid w:val="00E1650E"/>
    <w:rsid w:val="00E1683E"/>
    <w:rsid w:val="00E16A48"/>
    <w:rsid w:val="00E16D35"/>
    <w:rsid w:val="00E17014"/>
    <w:rsid w:val="00E173C0"/>
    <w:rsid w:val="00E17BC3"/>
    <w:rsid w:val="00E212E9"/>
    <w:rsid w:val="00E21526"/>
    <w:rsid w:val="00E21B33"/>
    <w:rsid w:val="00E24656"/>
    <w:rsid w:val="00E251EC"/>
    <w:rsid w:val="00E257A7"/>
    <w:rsid w:val="00E25842"/>
    <w:rsid w:val="00E25E82"/>
    <w:rsid w:val="00E26244"/>
    <w:rsid w:val="00E26AB6"/>
    <w:rsid w:val="00E26DB9"/>
    <w:rsid w:val="00E27222"/>
    <w:rsid w:val="00E27CB8"/>
    <w:rsid w:val="00E27FC2"/>
    <w:rsid w:val="00E30565"/>
    <w:rsid w:val="00E308C5"/>
    <w:rsid w:val="00E309DF"/>
    <w:rsid w:val="00E30BDE"/>
    <w:rsid w:val="00E31F13"/>
    <w:rsid w:val="00E32470"/>
    <w:rsid w:val="00E32958"/>
    <w:rsid w:val="00E329BB"/>
    <w:rsid w:val="00E33506"/>
    <w:rsid w:val="00E34118"/>
    <w:rsid w:val="00E34F76"/>
    <w:rsid w:val="00E35875"/>
    <w:rsid w:val="00E359F4"/>
    <w:rsid w:val="00E35C04"/>
    <w:rsid w:val="00E36207"/>
    <w:rsid w:val="00E36798"/>
    <w:rsid w:val="00E36A29"/>
    <w:rsid w:val="00E36DD8"/>
    <w:rsid w:val="00E3712F"/>
    <w:rsid w:val="00E37E19"/>
    <w:rsid w:val="00E40057"/>
    <w:rsid w:val="00E4060A"/>
    <w:rsid w:val="00E40CFC"/>
    <w:rsid w:val="00E40D62"/>
    <w:rsid w:val="00E41083"/>
    <w:rsid w:val="00E411A7"/>
    <w:rsid w:val="00E41430"/>
    <w:rsid w:val="00E422DC"/>
    <w:rsid w:val="00E43B5F"/>
    <w:rsid w:val="00E43F8E"/>
    <w:rsid w:val="00E44D5C"/>
    <w:rsid w:val="00E45FB6"/>
    <w:rsid w:val="00E46037"/>
    <w:rsid w:val="00E464DA"/>
    <w:rsid w:val="00E4675F"/>
    <w:rsid w:val="00E469DD"/>
    <w:rsid w:val="00E47226"/>
    <w:rsid w:val="00E5039C"/>
    <w:rsid w:val="00E506A0"/>
    <w:rsid w:val="00E50BBA"/>
    <w:rsid w:val="00E51205"/>
    <w:rsid w:val="00E51AFB"/>
    <w:rsid w:val="00E51CE8"/>
    <w:rsid w:val="00E51E73"/>
    <w:rsid w:val="00E51F46"/>
    <w:rsid w:val="00E52365"/>
    <w:rsid w:val="00E524D6"/>
    <w:rsid w:val="00E52EC8"/>
    <w:rsid w:val="00E54D5E"/>
    <w:rsid w:val="00E57BAF"/>
    <w:rsid w:val="00E57F26"/>
    <w:rsid w:val="00E60CB9"/>
    <w:rsid w:val="00E611E0"/>
    <w:rsid w:val="00E62033"/>
    <w:rsid w:val="00E62369"/>
    <w:rsid w:val="00E626CB"/>
    <w:rsid w:val="00E630D7"/>
    <w:rsid w:val="00E63979"/>
    <w:rsid w:val="00E640CC"/>
    <w:rsid w:val="00E65B52"/>
    <w:rsid w:val="00E66098"/>
    <w:rsid w:val="00E6686F"/>
    <w:rsid w:val="00E674C4"/>
    <w:rsid w:val="00E675D3"/>
    <w:rsid w:val="00E67C1A"/>
    <w:rsid w:val="00E71E56"/>
    <w:rsid w:val="00E723A7"/>
    <w:rsid w:val="00E7338E"/>
    <w:rsid w:val="00E73EAD"/>
    <w:rsid w:val="00E74212"/>
    <w:rsid w:val="00E744E6"/>
    <w:rsid w:val="00E748A8"/>
    <w:rsid w:val="00E74DCB"/>
    <w:rsid w:val="00E74FAF"/>
    <w:rsid w:val="00E75B3E"/>
    <w:rsid w:val="00E75E72"/>
    <w:rsid w:val="00E762A1"/>
    <w:rsid w:val="00E7679C"/>
    <w:rsid w:val="00E769F7"/>
    <w:rsid w:val="00E76A94"/>
    <w:rsid w:val="00E76DAC"/>
    <w:rsid w:val="00E7723E"/>
    <w:rsid w:val="00E77EDE"/>
    <w:rsid w:val="00E805E0"/>
    <w:rsid w:val="00E810CF"/>
    <w:rsid w:val="00E814CD"/>
    <w:rsid w:val="00E82BC4"/>
    <w:rsid w:val="00E83214"/>
    <w:rsid w:val="00E835A2"/>
    <w:rsid w:val="00E839F4"/>
    <w:rsid w:val="00E83F4B"/>
    <w:rsid w:val="00E840F8"/>
    <w:rsid w:val="00E84689"/>
    <w:rsid w:val="00E85307"/>
    <w:rsid w:val="00E858F1"/>
    <w:rsid w:val="00E85A07"/>
    <w:rsid w:val="00E85CCC"/>
    <w:rsid w:val="00E8684F"/>
    <w:rsid w:val="00E8688E"/>
    <w:rsid w:val="00E87A05"/>
    <w:rsid w:val="00E905F6"/>
    <w:rsid w:val="00E9069B"/>
    <w:rsid w:val="00E91664"/>
    <w:rsid w:val="00E91B8A"/>
    <w:rsid w:val="00E91C1D"/>
    <w:rsid w:val="00E91C39"/>
    <w:rsid w:val="00E925A5"/>
    <w:rsid w:val="00E92C32"/>
    <w:rsid w:val="00E93A02"/>
    <w:rsid w:val="00E93C02"/>
    <w:rsid w:val="00E943FF"/>
    <w:rsid w:val="00E946A6"/>
    <w:rsid w:val="00E94C64"/>
    <w:rsid w:val="00E954EC"/>
    <w:rsid w:val="00E9575B"/>
    <w:rsid w:val="00E95E3B"/>
    <w:rsid w:val="00E96745"/>
    <w:rsid w:val="00E9707C"/>
    <w:rsid w:val="00E97137"/>
    <w:rsid w:val="00E97D4F"/>
    <w:rsid w:val="00EA073A"/>
    <w:rsid w:val="00EA0860"/>
    <w:rsid w:val="00EA0FCF"/>
    <w:rsid w:val="00EA153B"/>
    <w:rsid w:val="00EA1D43"/>
    <w:rsid w:val="00EA25CF"/>
    <w:rsid w:val="00EA28F9"/>
    <w:rsid w:val="00EA290D"/>
    <w:rsid w:val="00EA2A6C"/>
    <w:rsid w:val="00EA2BFD"/>
    <w:rsid w:val="00EA2DBF"/>
    <w:rsid w:val="00EA3BC6"/>
    <w:rsid w:val="00EA3BE6"/>
    <w:rsid w:val="00EA3CC6"/>
    <w:rsid w:val="00EA4201"/>
    <w:rsid w:val="00EA4327"/>
    <w:rsid w:val="00EA53C6"/>
    <w:rsid w:val="00EA57AB"/>
    <w:rsid w:val="00EA5A65"/>
    <w:rsid w:val="00EA601F"/>
    <w:rsid w:val="00EA6746"/>
    <w:rsid w:val="00EA709C"/>
    <w:rsid w:val="00EA70ED"/>
    <w:rsid w:val="00EA719A"/>
    <w:rsid w:val="00EB002D"/>
    <w:rsid w:val="00EB005C"/>
    <w:rsid w:val="00EB0EB1"/>
    <w:rsid w:val="00EB1743"/>
    <w:rsid w:val="00EB19F9"/>
    <w:rsid w:val="00EB241D"/>
    <w:rsid w:val="00EB2552"/>
    <w:rsid w:val="00EB2D87"/>
    <w:rsid w:val="00EB2E14"/>
    <w:rsid w:val="00EB336F"/>
    <w:rsid w:val="00EB3773"/>
    <w:rsid w:val="00EB3774"/>
    <w:rsid w:val="00EB3D4B"/>
    <w:rsid w:val="00EB3F39"/>
    <w:rsid w:val="00EB457C"/>
    <w:rsid w:val="00EB584A"/>
    <w:rsid w:val="00EB5AE2"/>
    <w:rsid w:val="00EB5C27"/>
    <w:rsid w:val="00EB6399"/>
    <w:rsid w:val="00EB728A"/>
    <w:rsid w:val="00EB763C"/>
    <w:rsid w:val="00EB7E26"/>
    <w:rsid w:val="00EC1BA5"/>
    <w:rsid w:val="00EC1E9A"/>
    <w:rsid w:val="00EC2192"/>
    <w:rsid w:val="00EC3456"/>
    <w:rsid w:val="00EC43ED"/>
    <w:rsid w:val="00EC5328"/>
    <w:rsid w:val="00EC55BB"/>
    <w:rsid w:val="00EC5AB8"/>
    <w:rsid w:val="00EC5E19"/>
    <w:rsid w:val="00EC67C5"/>
    <w:rsid w:val="00EC71DA"/>
    <w:rsid w:val="00EC75AE"/>
    <w:rsid w:val="00EC7DB7"/>
    <w:rsid w:val="00EC7DDF"/>
    <w:rsid w:val="00ED058D"/>
    <w:rsid w:val="00ED104D"/>
    <w:rsid w:val="00ED1231"/>
    <w:rsid w:val="00ED1E20"/>
    <w:rsid w:val="00ED2504"/>
    <w:rsid w:val="00ED260D"/>
    <w:rsid w:val="00ED3391"/>
    <w:rsid w:val="00ED3656"/>
    <w:rsid w:val="00ED3B6C"/>
    <w:rsid w:val="00ED4103"/>
    <w:rsid w:val="00ED466A"/>
    <w:rsid w:val="00ED4EEB"/>
    <w:rsid w:val="00ED52EE"/>
    <w:rsid w:val="00ED598F"/>
    <w:rsid w:val="00ED735D"/>
    <w:rsid w:val="00ED75FA"/>
    <w:rsid w:val="00EE0891"/>
    <w:rsid w:val="00EE0AF0"/>
    <w:rsid w:val="00EE1325"/>
    <w:rsid w:val="00EE1329"/>
    <w:rsid w:val="00EE1E49"/>
    <w:rsid w:val="00EE1E51"/>
    <w:rsid w:val="00EE2447"/>
    <w:rsid w:val="00EE413F"/>
    <w:rsid w:val="00EE4732"/>
    <w:rsid w:val="00EE5925"/>
    <w:rsid w:val="00EE640B"/>
    <w:rsid w:val="00EE675E"/>
    <w:rsid w:val="00EE76A9"/>
    <w:rsid w:val="00EE79A3"/>
    <w:rsid w:val="00EE7B9D"/>
    <w:rsid w:val="00EE7C27"/>
    <w:rsid w:val="00EE7FA7"/>
    <w:rsid w:val="00EF0631"/>
    <w:rsid w:val="00EF0930"/>
    <w:rsid w:val="00EF0BCA"/>
    <w:rsid w:val="00EF1682"/>
    <w:rsid w:val="00EF1DDD"/>
    <w:rsid w:val="00EF21C3"/>
    <w:rsid w:val="00EF28FE"/>
    <w:rsid w:val="00EF36C6"/>
    <w:rsid w:val="00EF4108"/>
    <w:rsid w:val="00EF43A6"/>
    <w:rsid w:val="00EF4414"/>
    <w:rsid w:val="00EF44AC"/>
    <w:rsid w:val="00EF44D6"/>
    <w:rsid w:val="00EF4694"/>
    <w:rsid w:val="00EF51F9"/>
    <w:rsid w:val="00EF5E46"/>
    <w:rsid w:val="00EF5FE4"/>
    <w:rsid w:val="00EF6523"/>
    <w:rsid w:val="00EF6738"/>
    <w:rsid w:val="00EF69F9"/>
    <w:rsid w:val="00EF7502"/>
    <w:rsid w:val="00F01C15"/>
    <w:rsid w:val="00F02218"/>
    <w:rsid w:val="00F0264D"/>
    <w:rsid w:val="00F036D7"/>
    <w:rsid w:val="00F04563"/>
    <w:rsid w:val="00F0670C"/>
    <w:rsid w:val="00F06966"/>
    <w:rsid w:val="00F07253"/>
    <w:rsid w:val="00F073BA"/>
    <w:rsid w:val="00F0756C"/>
    <w:rsid w:val="00F07A7D"/>
    <w:rsid w:val="00F07B59"/>
    <w:rsid w:val="00F10410"/>
    <w:rsid w:val="00F10E9A"/>
    <w:rsid w:val="00F1124F"/>
    <w:rsid w:val="00F113C1"/>
    <w:rsid w:val="00F11CCC"/>
    <w:rsid w:val="00F11E56"/>
    <w:rsid w:val="00F11EFC"/>
    <w:rsid w:val="00F12765"/>
    <w:rsid w:val="00F129F0"/>
    <w:rsid w:val="00F12B76"/>
    <w:rsid w:val="00F12F14"/>
    <w:rsid w:val="00F14A1A"/>
    <w:rsid w:val="00F15774"/>
    <w:rsid w:val="00F15B39"/>
    <w:rsid w:val="00F162CB"/>
    <w:rsid w:val="00F17208"/>
    <w:rsid w:val="00F172A5"/>
    <w:rsid w:val="00F174DB"/>
    <w:rsid w:val="00F17A76"/>
    <w:rsid w:val="00F17E56"/>
    <w:rsid w:val="00F17E89"/>
    <w:rsid w:val="00F21126"/>
    <w:rsid w:val="00F21801"/>
    <w:rsid w:val="00F22169"/>
    <w:rsid w:val="00F22353"/>
    <w:rsid w:val="00F23E98"/>
    <w:rsid w:val="00F24293"/>
    <w:rsid w:val="00F24732"/>
    <w:rsid w:val="00F24E08"/>
    <w:rsid w:val="00F25493"/>
    <w:rsid w:val="00F25F0E"/>
    <w:rsid w:val="00F26926"/>
    <w:rsid w:val="00F270CF"/>
    <w:rsid w:val="00F274EE"/>
    <w:rsid w:val="00F27AF8"/>
    <w:rsid w:val="00F27B45"/>
    <w:rsid w:val="00F27DFB"/>
    <w:rsid w:val="00F306D6"/>
    <w:rsid w:val="00F3182D"/>
    <w:rsid w:val="00F318F3"/>
    <w:rsid w:val="00F320B0"/>
    <w:rsid w:val="00F326B2"/>
    <w:rsid w:val="00F34A55"/>
    <w:rsid w:val="00F357EE"/>
    <w:rsid w:val="00F360E9"/>
    <w:rsid w:val="00F37A34"/>
    <w:rsid w:val="00F41DEF"/>
    <w:rsid w:val="00F424D2"/>
    <w:rsid w:val="00F429B6"/>
    <w:rsid w:val="00F42DFF"/>
    <w:rsid w:val="00F436DB"/>
    <w:rsid w:val="00F44214"/>
    <w:rsid w:val="00F44F4F"/>
    <w:rsid w:val="00F45040"/>
    <w:rsid w:val="00F45117"/>
    <w:rsid w:val="00F45732"/>
    <w:rsid w:val="00F45B7D"/>
    <w:rsid w:val="00F4651A"/>
    <w:rsid w:val="00F4767F"/>
    <w:rsid w:val="00F47BCB"/>
    <w:rsid w:val="00F47F85"/>
    <w:rsid w:val="00F505D7"/>
    <w:rsid w:val="00F514B0"/>
    <w:rsid w:val="00F520BC"/>
    <w:rsid w:val="00F532E8"/>
    <w:rsid w:val="00F5351E"/>
    <w:rsid w:val="00F541DD"/>
    <w:rsid w:val="00F5433D"/>
    <w:rsid w:val="00F54E01"/>
    <w:rsid w:val="00F55290"/>
    <w:rsid w:val="00F55466"/>
    <w:rsid w:val="00F55682"/>
    <w:rsid w:val="00F55913"/>
    <w:rsid w:val="00F55C13"/>
    <w:rsid w:val="00F55CF6"/>
    <w:rsid w:val="00F55DAE"/>
    <w:rsid w:val="00F570E9"/>
    <w:rsid w:val="00F57177"/>
    <w:rsid w:val="00F57BB1"/>
    <w:rsid w:val="00F57D1E"/>
    <w:rsid w:val="00F60A52"/>
    <w:rsid w:val="00F6171B"/>
    <w:rsid w:val="00F6202E"/>
    <w:rsid w:val="00F625CD"/>
    <w:rsid w:val="00F6264A"/>
    <w:rsid w:val="00F62C49"/>
    <w:rsid w:val="00F62FA4"/>
    <w:rsid w:val="00F63549"/>
    <w:rsid w:val="00F64542"/>
    <w:rsid w:val="00F647DE"/>
    <w:rsid w:val="00F65CD8"/>
    <w:rsid w:val="00F66123"/>
    <w:rsid w:val="00F66580"/>
    <w:rsid w:val="00F665FA"/>
    <w:rsid w:val="00F66A34"/>
    <w:rsid w:val="00F7026B"/>
    <w:rsid w:val="00F7039A"/>
    <w:rsid w:val="00F719CA"/>
    <w:rsid w:val="00F721EB"/>
    <w:rsid w:val="00F72BAF"/>
    <w:rsid w:val="00F73738"/>
    <w:rsid w:val="00F73782"/>
    <w:rsid w:val="00F744C7"/>
    <w:rsid w:val="00F747CF"/>
    <w:rsid w:val="00F74B55"/>
    <w:rsid w:val="00F74EB5"/>
    <w:rsid w:val="00F76C9A"/>
    <w:rsid w:val="00F77622"/>
    <w:rsid w:val="00F8022B"/>
    <w:rsid w:val="00F803D4"/>
    <w:rsid w:val="00F80605"/>
    <w:rsid w:val="00F80E66"/>
    <w:rsid w:val="00F8305A"/>
    <w:rsid w:val="00F840AA"/>
    <w:rsid w:val="00F8449B"/>
    <w:rsid w:val="00F84A73"/>
    <w:rsid w:val="00F859BE"/>
    <w:rsid w:val="00F85D00"/>
    <w:rsid w:val="00F85F8C"/>
    <w:rsid w:val="00F8626B"/>
    <w:rsid w:val="00F863E2"/>
    <w:rsid w:val="00F865BA"/>
    <w:rsid w:val="00F86745"/>
    <w:rsid w:val="00F8680B"/>
    <w:rsid w:val="00F86A4B"/>
    <w:rsid w:val="00F8730F"/>
    <w:rsid w:val="00F8735D"/>
    <w:rsid w:val="00F87C0E"/>
    <w:rsid w:val="00F9063A"/>
    <w:rsid w:val="00F90A62"/>
    <w:rsid w:val="00F91321"/>
    <w:rsid w:val="00F92330"/>
    <w:rsid w:val="00F92420"/>
    <w:rsid w:val="00F92443"/>
    <w:rsid w:val="00F9282A"/>
    <w:rsid w:val="00F93120"/>
    <w:rsid w:val="00F94182"/>
    <w:rsid w:val="00F9443F"/>
    <w:rsid w:val="00F94559"/>
    <w:rsid w:val="00F94CBE"/>
    <w:rsid w:val="00F95061"/>
    <w:rsid w:val="00F95166"/>
    <w:rsid w:val="00F952B4"/>
    <w:rsid w:val="00F95F6B"/>
    <w:rsid w:val="00F9606B"/>
    <w:rsid w:val="00F96550"/>
    <w:rsid w:val="00F9657A"/>
    <w:rsid w:val="00F96C9A"/>
    <w:rsid w:val="00F96E5C"/>
    <w:rsid w:val="00F97CD6"/>
    <w:rsid w:val="00FA0072"/>
    <w:rsid w:val="00FA042F"/>
    <w:rsid w:val="00FA0F9E"/>
    <w:rsid w:val="00FA1E4D"/>
    <w:rsid w:val="00FA2DCA"/>
    <w:rsid w:val="00FA3278"/>
    <w:rsid w:val="00FA3428"/>
    <w:rsid w:val="00FA381E"/>
    <w:rsid w:val="00FA3AEF"/>
    <w:rsid w:val="00FA3F46"/>
    <w:rsid w:val="00FA3FAB"/>
    <w:rsid w:val="00FA432C"/>
    <w:rsid w:val="00FA4E8F"/>
    <w:rsid w:val="00FA5531"/>
    <w:rsid w:val="00FA5545"/>
    <w:rsid w:val="00FA5566"/>
    <w:rsid w:val="00FA60FC"/>
    <w:rsid w:val="00FA64DB"/>
    <w:rsid w:val="00FA6554"/>
    <w:rsid w:val="00FA6E7F"/>
    <w:rsid w:val="00FA6F24"/>
    <w:rsid w:val="00FA7114"/>
    <w:rsid w:val="00FA756C"/>
    <w:rsid w:val="00FA7F43"/>
    <w:rsid w:val="00FA7FE5"/>
    <w:rsid w:val="00FB0442"/>
    <w:rsid w:val="00FB0A09"/>
    <w:rsid w:val="00FB0AA8"/>
    <w:rsid w:val="00FB0CB7"/>
    <w:rsid w:val="00FB140A"/>
    <w:rsid w:val="00FB1451"/>
    <w:rsid w:val="00FB16F6"/>
    <w:rsid w:val="00FB1CFD"/>
    <w:rsid w:val="00FB1FC6"/>
    <w:rsid w:val="00FB2056"/>
    <w:rsid w:val="00FB2379"/>
    <w:rsid w:val="00FB2492"/>
    <w:rsid w:val="00FB27CB"/>
    <w:rsid w:val="00FB2A46"/>
    <w:rsid w:val="00FB30EB"/>
    <w:rsid w:val="00FB334E"/>
    <w:rsid w:val="00FB4F3C"/>
    <w:rsid w:val="00FB5081"/>
    <w:rsid w:val="00FB5159"/>
    <w:rsid w:val="00FB6001"/>
    <w:rsid w:val="00FB6659"/>
    <w:rsid w:val="00FB70DC"/>
    <w:rsid w:val="00FC0687"/>
    <w:rsid w:val="00FC0E66"/>
    <w:rsid w:val="00FC1C03"/>
    <w:rsid w:val="00FC1EEE"/>
    <w:rsid w:val="00FC2F6F"/>
    <w:rsid w:val="00FC3501"/>
    <w:rsid w:val="00FC396F"/>
    <w:rsid w:val="00FC3AEE"/>
    <w:rsid w:val="00FC3FFB"/>
    <w:rsid w:val="00FC4453"/>
    <w:rsid w:val="00FC44B4"/>
    <w:rsid w:val="00FC4B60"/>
    <w:rsid w:val="00FC5D50"/>
    <w:rsid w:val="00FC5DD9"/>
    <w:rsid w:val="00FD01BE"/>
    <w:rsid w:val="00FD0411"/>
    <w:rsid w:val="00FD06C1"/>
    <w:rsid w:val="00FD078D"/>
    <w:rsid w:val="00FD0A05"/>
    <w:rsid w:val="00FD175D"/>
    <w:rsid w:val="00FD1E5E"/>
    <w:rsid w:val="00FD27CB"/>
    <w:rsid w:val="00FD295C"/>
    <w:rsid w:val="00FD3CFA"/>
    <w:rsid w:val="00FD3FE1"/>
    <w:rsid w:val="00FD4D36"/>
    <w:rsid w:val="00FD5A80"/>
    <w:rsid w:val="00FD69BA"/>
    <w:rsid w:val="00FD6C26"/>
    <w:rsid w:val="00FD7526"/>
    <w:rsid w:val="00FD764A"/>
    <w:rsid w:val="00FE002E"/>
    <w:rsid w:val="00FE0886"/>
    <w:rsid w:val="00FE089B"/>
    <w:rsid w:val="00FE0CF3"/>
    <w:rsid w:val="00FE1BD1"/>
    <w:rsid w:val="00FE1DE3"/>
    <w:rsid w:val="00FE2291"/>
    <w:rsid w:val="00FE2C1E"/>
    <w:rsid w:val="00FE2DD8"/>
    <w:rsid w:val="00FE4CD0"/>
    <w:rsid w:val="00FE6B28"/>
    <w:rsid w:val="00FE78AD"/>
    <w:rsid w:val="00FE7B8E"/>
    <w:rsid w:val="00FE7C7C"/>
    <w:rsid w:val="00FF076B"/>
    <w:rsid w:val="00FF16F2"/>
    <w:rsid w:val="00FF201A"/>
    <w:rsid w:val="00FF227C"/>
    <w:rsid w:val="00FF2CDC"/>
    <w:rsid w:val="00FF309E"/>
    <w:rsid w:val="00FF450D"/>
    <w:rsid w:val="00FF453D"/>
    <w:rsid w:val="00FF50A6"/>
    <w:rsid w:val="00FF5B20"/>
    <w:rsid w:val="00FF5C06"/>
    <w:rsid w:val="00FF76A8"/>
    <w:rsid w:val="00FF789A"/>
    <w:rsid w:val="00FF789C"/>
    <w:rsid w:val="00FF7F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3"/>
    <o:shapelayout v:ext="edit">
      <o:idmap v:ext="edit" data="1"/>
    </o:shapelayout>
  </w:shapeDefaults>
  <w:decimalSymbol w:val="."/>
  <w:listSeparator w:val=","/>
  <w14:docId w14:val="0D6026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351A5"/>
    <w:pPr>
      <w:spacing w:after="160" w:line="259" w:lineRule="auto"/>
    </w:pPr>
    <w:rPr>
      <w:rFonts w:asciiTheme="minorHAnsi" w:eastAsiaTheme="minorHAnsi" w:hAnsiTheme="minorHAnsi" w:cstheme="minorBidi"/>
      <w:sz w:val="22"/>
      <w:szCs w:val="22"/>
      <w:lang w:eastAsia="en-US"/>
    </w:rPr>
  </w:style>
  <w:style w:type="paragraph" w:styleId="Heading1">
    <w:name w:val="heading 1"/>
    <w:aliases w:val="H1,h1,Heading 1 3GPP"/>
    <w:next w:val="Normal"/>
    <w:qFormat/>
    <w:rsid w:val="00DB3A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H2,h2,DO NOT USE_h2,h21,Heading 2 3GPP"/>
    <w:basedOn w:val="Heading1"/>
    <w:next w:val="Normal"/>
    <w:qFormat/>
    <w:rsid w:val="00DB3A47"/>
    <w:pPr>
      <w:pBdr>
        <w:top w:val="none" w:sz="0" w:space="0" w:color="auto"/>
      </w:pBdr>
      <w:spacing w:before="180"/>
      <w:outlineLvl w:val="1"/>
    </w:pPr>
    <w:rPr>
      <w:sz w:val="32"/>
    </w:rPr>
  </w:style>
  <w:style w:type="paragraph" w:styleId="Heading3">
    <w:name w:val="heading 3"/>
    <w:aliases w:val="Heading 3 3GPP"/>
    <w:basedOn w:val="Heading2"/>
    <w:next w:val="Normal"/>
    <w:qFormat/>
    <w:rsid w:val="00DB3A47"/>
    <w:pPr>
      <w:spacing w:before="120"/>
      <w:outlineLvl w:val="2"/>
    </w:pPr>
    <w:rPr>
      <w:sz w:val="28"/>
    </w:rPr>
  </w:style>
  <w:style w:type="paragraph" w:styleId="Heading4">
    <w:name w:val="heading 4"/>
    <w:basedOn w:val="Heading3"/>
    <w:next w:val="Normal"/>
    <w:qFormat/>
    <w:rsid w:val="00DB3A47"/>
    <w:pPr>
      <w:ind w:left="1418" w:hanging="1418"/>
      <w:outlineLvl w:val="3"/>
    </w:pPr>
    <w:rPr>
      <w:sz w:val="24"/>
    </w:rPr>
  </w:style>
  <w:style w:type="paragraph" w:styleId="Heading5">
    <w:name w:val="heading 5"/>
    <w:basedOn w:val="Heading4"/>
    <w:next w:val="Normal"/>
    <w:qFormat/>
    <w:rsid w:val="00DB3A47"/>
    <w:pPr>
      <w:ind w:left="1701" w:hanging="1701"/>
      <w:outlineLvl w:val="4"/>
    </w:pPr>
    <w:rPr>
      <w:sz w:val="22"/>
    </w:rPr>
  </w:style>
  <w:style w:type="paragraph" w:styleId="Heading6">
    <w:name w:val="heading 6"/>
    <w:basedOn w:val="H6"/>
    <w:next w:val="Normal"/>
    <w:qFormat/>
    <w:rsid w:val="00DB3A47"/>
    <w:pPr>
      <w:outlineLvl w:val="5"/>
    </w:pPr>
  </w:style>
  <w:style w:type="paragraph" w:styleId="Heading7">
    <w:name w:val="heading 7"/>
    <w:basedOn w:val="H6"/>
    <w:next w:val="Normal"/>
    <w:qFormat/>
    <w:rsid w:val="00DB3A47"/>
    <w:pPr>
      <w:outlineLvl w:val="6"/>
    </w:pPr>
  </w:style>
  <w:style w:type="paragraph" w:styleId="Heading8">
    <w:name w:val="heading 8"/>
    <w:basedOn w:val="Heading1"/>
    <w:next w:val="Normal"/>
    <w:qFormat/>
    <w:rsid w:val="00DB3A47"/>
    <w:pPr>
      <w:ind w:left="0" w:firstLine="0"/>
      <w:outlineLvl w:val="7"/>
    </w:pPr>
  </w:style>
  <w:style w:type="paragraph" w:styleId="Heading9">
    <w:name w:val="heading 9"/>
    <w:basedOn w:val="Heading8"/>
    <w:next w:val="Normal"/>
    <w:qFormat/>
    <w:rsid w:val="00DB3A47"/>
    <w:pPr>
      <w:outlineLvl w:val="8"/>
    </w:pPr>
  </w:style>
  <w:style w:type="character" w:default="1" w:styleId="DefaultParagraphFont">
    <w:name w:val="Default Paragraph Font"/>
    <w:uiPriority w:val="1"/>
    <w:semiHidden/>
    <w:unhideWhenUsed/>
    <w:rsid w:val="002351A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351A5"/>
  </w:style>
  <w:style w:type="paragraph" w:customStyle="1" w:styleId="H6">
    <w:name w:val="H6"/>
    <w:basedOn w:val="Heading5"/>
    <w:next w:val="Normal"/>
    <w:rsid w:val="00DB3A47"/>
    <w:pPr>
      <w:ind w:left="1985" w:hanging="1985"/>
      <w:outlineLvl w:val="9"/>
    </w:pPr>
    <w:rPr>
      <w:sz w:val="20"/>
    </w:rPr>
  </w:style>
  <w:style w:type="paragraph" w:styleId="TOC8">
    <w:name w:val="toc 8"/>
    <w:basedOn w:val="TOC1"/>
    <w:semiHidden/>
    <w:rsid w:val="00DB3A47"/>
    <w:pPr>
      <w:spacing w:before="180"/>
      <w:ind w:left="2693" w:hanging="2693"/>
    </w:pPr>
    <w:rPr>
      <w:b/>
    </w:rPr>
  </w:style>
  <w:style w:type="paragraph" w:styleId="TOC1">
    <w:name w:val="toc 1"/>
    <w:semiHidden/>
    <w:rsid w:val="00DB3A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DB3A4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DB3A47"/>
    <w:pPr>
      <w:ind w:left="1701" w:hanging="1701"/>
    </w:pPr>
  </w:style>
  <w:style w:type="paragraph" w:styleId="TOC4">
    <w:name w:val="toc 4"/>
    <w:basedOn w:val="TOC3"/>
    <w:semiHidden/>
    <w:rsid w:val="00DB3A47"/>
    <w:pPr>
      <w:ind w:left="1418" w:hanging="1418"/>
    </w:pPr>
  </w:style>
  <w:style w:type="paragraph" w:styleId="TOC3">
    <w:name w:val="toc 3"/>
    <w:basedOn w:val="TOC2"/>
    <w:semiHidden/>
    <w:rsid w:val="00DB3A47"/>
    <w:pPr>
      <w:ind w:left="1134" w:hanging="1134"/>
    </w:pPr>
  </w:style>
  <w:style w:type="paragraph" w:styleId="TOC2">
    <w:name w:val="toc 2"/>
    <w:basedOn w:val="TOC1"/>
    <w:semiHidden/>
    <w:rsid w:val="00DB3A47"/>
    <w:pPr>
      <w:keepNext w:val="0"/>
      <w:spacing w:before="0"/>
      <w:ind w:left="851" w:hanging="851"/>
    </w:pPr>
    <w:rPr>
      <w:sz w:val="20"/>
    </w:rPr>
  </w:style>
  <w:style w:type="paragraph" w:styleId="Index2">
    <w:name w:val="index 2"/>
    <w:basedOn w:val="Index1"/>
    <w:semiHidden/>
    <w:rsid w:val="00DB3A47"/>
    <w:pPr>
      <w:ind w:left="284"/>
    </w:pPr>
  </w:style>
  <w:style w:type="paragraph" w:styleId="Index1">
    <w:name w:val="index 1"/>
    <w:basedOn w:val="Normal"/>
    <w:semiHidden/>
    <w:rsid w:val="00DB3A47"/>
    <w:pPr>
      <w:keepLines/>
    </w:pPr>
  </w:style>
  <w:style w:type="paragraph" w:customStyle="1" w:styleId="ZH">
    <w:name w:val="ZH"/>
    <w:rsid w:val="00DB3A4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DB3A47"/>
    <w:pPr>
      <w:outlineLvl w:val="9"/>
    </w:pPr>
  </w:style>
  <w:style w:type="paragraph" w:styleId="ListNumber2">
    <w:name w:val="List Number 2"/>
    <w:basedOn w:val="ListNumber"/>
    <w:rsid w:val="00DB3A47"/>
    <w:pPr>
      <w:ind w:left="851"/>
    </w:pPr>
  </w:style>
  <w:style w:type="paragraph" w:styleId="ListNumber">
    <w:name w:val="List Number"/>
    <w:basedOn w:val="List"/>
    <w:rsid w:val="00DB3A47"/>
  </w:style>
  <w:style w:type="paragraph" w:styleId="List">
    <w:name w:val="List"/>
    <w:basedOn w:val="Normal"/>
    <w:rsid w:val="00DB3A47"/>
    <w:pPr>
      <w:ind w:left="568" w:hanging="284"/>
    </w:pPr>
  </w:style>
  <w:style w:type="paragraph" w:styleId="Header">
    <w:name w:val="header"/>
    <w:aliases w:val="header odd"/>
    <w:link w:val="HeaderChar"/>
    <w:rsid w:val="00DB3A47"/>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DB3A47"/>
    <w:rPr>
      <w:b/>
      <w:position w:val="6"/>
      <w:sz w:val="16"/>
    </w:rPr>
  </w:style>
  <w:style w:type="paragraph" w:styleId="FootnoteText">
    <w:name w:val="footnote text"/>
    <w:basedOn w:val="Normal"/>
    <w:semiHidden/>
    <w:rsid w:val="00DB3A47"/>
    <w:pPr>
      <w:keepLines/>
      <w:ind w:left="454" w:hanging="454"/>
    </w:pPr>
    <w:rPr>
      <w:sz w:val="16"/>
    </w:rPr>
  </w:style>
  <w:style w:type="paragraph" w:customStyle="1" w:styleId="TAH">
    <w:name w:val="TAH"/>
    <w:basedOn w:val="TAC"/>
    <w:rsid w:val="00DB3A47"/>
    <w:rPr>
      <w:b/>
    </w:rPr>
  </w:style>
  <w:style w:type="paragraph" w:customStyle="1" w:styleId="TAC">
    <w:name w:val="TAC"/>
    <w:basedOn w:val="TAL"/>
    <w:rsid w:val="00DB3A47"/>
    <w:pPr>
      <w:jc w:val="center"/>
    </w:pPr>
  </w:style>
  <w:style w:type="paragraph" w:customStyle="1" w:styleId="TAL">
    <w:name w:val="TAL"/>
    <w:basedOn w:val="Normal"/>
    <w:link w:val="TALChar"/>
    <w:rsid w:val="00DB3A47"/>
    <w:pPr>
      <w:keepNext/>
      <w:keepLines/>
    </w:pPr>
    <w:rPr>
      <w:rFonts w:ascii="Arial" w:hAnsi="Arial"/>
      <w:sz w:val="18"/>
    </w:rPr>
  </w:style>
  <w:style w:type="paragraph" w:customStyle="1" w:styleId="TF">
    <w:name w:val="TF"/>
    <w:basedOn w:val="TH"/>
    <w:rsid w:val="00DB3A47"/>
    <w:pPr>
      <w:keepNext w:val="0"/>
      <w:spacing w:before="0" w:after="240"/>
    </w:pPr>
  </w:style>
  <w:style w:type="paragraph" w:customStyle="1" w:styleId="TH">
    <w:name w:val="TH"/>
    <w:basedOn w:val="Normal"/>
    <w:rsid w:val="00DB3A47"/>
    <w:pPr>
      <w:keepNext/>
      <w:keepLines/>
      <w:spacing w:before="60"/>
      <w:jc w:val="center"/>
    </w:pPr>
    <w:rPr>
      <w:rFonts w:ascii="Arial" w:hAnsi="Arial"/>
      <w:b/>
    </w:rPr>
  </w:style>
  <w:style w:type="paragraph" w:customStyle="1" w:styleId="NO">
    <w:name w:val="NO"/>
    <w:basedOn w:val="Normal"/>
    <w:rsid w:val="00DB3A47"/>
    <w:pPr>
      <w:keepLines/>
      <w:ind w:left="1135" w:hanging="851"/>
    </w:pPr>
  </w:style>
  <w:style w:type="paragraph" w:styleId="TOC9">
    <w:name w:val="toc 9"/>
    <w:basedOn w:val="TOC8"/>
    <w:semiHidden/>
    <w:rsid w:val="00DB3A47"/>
    <w:pPr>
      <w:ind w:left="1418" w:hanging="1418"/>
    </w:pPr>
  </w:style>
  <w:style w:type="paragraph" w:customStyle="1" w:styleId="EX">
    <w:name w:val="EX"/>
    <w:basedOn w:val="Normal"/>
    <w:rsid w:val="00DB3A47"/>
    <w:pPr>
      <w:keepLines/>
      <w:ind w:left="1702" w:hanging="1418"/>
    </w:pPr>
  </w:style>
  <w:style w:type="paragraph" w:customStyle="1" w:styleId="FP">
    <w:name w:val="FP"/>
    <w:basedOn w:val="Normal"/>
    <w:rsid w:val="00DB3A47"/>
  </w:style>
  <w:style w:type="paragraph" w:customStyle="1" w:styleId="LD">
    <w:name w:val="LD"/>
    <w:rsid w:val="00DB3A47"/>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DB3A47"/>
  </w:style>
  <w:style w:type="paragraph" w:customStyle="1" w:styleId="EW">
    <w:name w:val="EW"/>
    <w:basedOn w:val="EX"/>
    <w:rsid w:val="00DB3A47"/>
  </w:style>
  <w:style w:type="paragraph" w:styleId="TOC6">
    <w:name w:val="toc 6"/>
    <w:basedOn w:val="TOC5"/>
    <w:next w:val="Normal"/>
    <w:semiHidden/>
    <w:rsid w:val="00DB3A47"/>
    <w:pPr>
      <w:ind w:left="1985" w:hanging="1985"/>
    </w:pPr>
  </w:style>
  <w:style w:type="paragraph" w:styleId="TOC7">
    <w:name w:val="toc 7"/>
    <w:basedOn w:val="TOC6"/>
    <w:next w:val="Normal"/>
    <w:semiHidden/>
    <w:rsid w:val="00DB3A47"/>
    <w:pPr>
      <w:ind w:left="2268" w:hanging="2268"/>
    </w:pPr>
  </w:style>
  <w:style w:type="paragraph" w:styleId="ListBullet2">
    <w:name w:val="List Bullet 2"/>
    <w:basedOn w:val="ListBullet"/>
    <w:rsid w:val="00DB3A47"/>
    <w:pPr>
      <w:ind w:left="851"/>
    </w:pPr>
  </w:style>
  <w:style w:type="paragraph" w:styleId="ListBullet">
    <w:name w:val="List Bullet"/>
    <w:basedOn w:val="List"/>
    <w:rsid w:val="00DB3A47"/>
  </w:style>
  <w:style w:type="paragraph" w:styleId="ListBullet3">
    <w:name w:val="List Bullet 3"/>
    <w:basedOn w:val="ListBullet2"/>
    <w:rsid w:val="00DB3A47"/>
    <w:pPr>
      <w:ind w:left="1135"/>
    </w:pPr>
  </w:style>
  <w:style w:type="paragraph" w:customStyle="1" w:styleId="EQ">
    <w:name w:val="EQ"/>
    <w:basedOn w:val="Normal"/>
    <w:next w:val="Normal"/>
    <w:rsid w:val="00DB3A47"/>
    <w:pPr>
      <w:keepLines/>
      <w:tabs>
        <w:tab w:val="center" w:pos="4536"/>
        <w:tab w:val="right" w:pos="9072"/>
      </w:tabs>
    </w:pPr>
    <w:rPr>
      <w:noProof/>
    </w:rPr>
  </w:style>
  <w:style w:type="paragraph" w:customStyle="1" w:styleId="NF">
    <w:name w:val="NF"/>
    <w:basedOn w:val="NO"/>
    <w:rsid w:val="00DB3A47"/>
    <w:pPr>
      <w:keepNext/>
    </w:pPr>
    <w:rPr>
      <w:rFonts w:ascii="Arial" w:hAnsi="Arial"/>
      <w:sz w:val="18"/>
    </w:rPr>
  </w:style>
  <w:style w:type="paragraph" w:customStyle="1" w:styleId="PL">
    <w:name w:val="PL"/>
    <w:rsid w:val="00DB3A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DB3A47"/>
    <w:pPr>
      <w:jc w:val="right"/>
    </w:pPr>
  </w:style>
  <w:style w:type="paragraph" w:customStyle="1" w:styleId="TAN">
    <w:name w:val="TAN"/>
    <w:basedOn w:val="TAL"/>
    <w:rsid w:val="00DB3A47"/>
    <w:pPr>
      <w:ind w:left="851" w:hanging="851"/>
    </w:pPr>
  </w:style>
  <w:style w:type="paragraph" w:customStyle="1" w:styleId="ZA">
    <w:name w:val="ZA"/>
    <w:rsid w:val="00DB3A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DB3A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DB3A4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DB3A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DB3A47"/>
    <w:pPr>
      <w:framePr w:wrap="notBeside" w:y="16161"/>
    </w:pPr>
  </w:style>
  <w:style w:type="character" w:customStyle="1" w:styleId="ZGSM">
    <w:name w:val="ZGSM"/>
    <w:rsid w:val="00DB3A47"/>
  </w:style>
  <w:style w:type="paragraph" w:styleId="List2">
    <w:name w:val="List 2"/>
    <w:basedOn w:val="List"/>
    <w:rsid w:val="00DB3A47"/>
    <w:pPr>
      <w:ind w:left="851"/>
    </w:pPr>
  </w:style>
  <w:style w:type="paragraph" w:customStyle="1" w:styleId="ZG">
    <w:name w:val="ZG"/>
    <w:rsid w:val="00DB3A4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DB3A47"/>
    <w:pPr>
      <w:ind w:left="1135"/>
    </w:pPr>
  </w:style>
  <w:style w:type="paragraph" w:styleId="List4">
    <w:name w:val="List 4"/>
    <w:basedOn w:val="List3"/>
    <w:rsid w:val="00DB3A47"/>
    <w:pPr>
      <w:ind w:left="1418"/>
    </w:pPr>
  </w:style>
  <w:style w:type="paragraph" w:styleId="List5">
    <w:name w:val="List 5"/>
    <w:basedOn w:val="List4"/>
    <w:rsid w:val="00DB3A47"/>
    <w:pPr>
      <w:ind w:left="1702"/>
    </w:pPr>
  </w:style>
  <w:style w:type="paragraph" w:customStyle="1" w:styleId="EditorsNote">
    <w:name w:val="Editor's Note"/>
    <w:aliases w:val="EN"/>
    <w:basedOn w:val="NO"/>
    <w:link w:val="EditorsNoteCharChar"/>
    <w:rsid w:val="00DB3A47"/>
    <w:rPr>
      <w:color w:val="FF0000"/>
    </w:rPr>
  </w:style>
  <w:style w:type="paragraph" w:styleId="ListBullet4">
    <w:name w:val="List Bullet 4"/>
    <w:basedOn w:val="ListBullet3"/>
    <w:rsid w:val="00DB3A47"/>
    <w:pPr>
      <w:ind w:left="1418"/>
    </w:pPr>
  </w:style>
  <w:style w:type="paragraph" w:styleId="ListBullet5">
    <w:name w:val="List Bullet 5"/>
    <w:basedOn w:val="ListBullet4"/>
    <w:rsid w:val="00DB3A47"/>
    <w:pPr>
      <w:ind w:left="1702"/>
    </w:pPr>
  </w:style>
  <w:style w:type="paragraph" w:customStyle="1" w:styleId="B1">
    <w:name w:val="B1"/>
    <w:basedOn w:val="List"/>
    <w:link w:val="B1Char"/>
    <w:rsid w:val="00DB3A47"/>
  </w:style>
  <w:style w:type="paragraph" w:customStyle="1" w:styleId="B2">
    <w:name w:val="B2"/>
    <w:basedOn w:val="List2"/>
    <w:link w:val="B2Char"/>
    <w:rsid w:val="00DB3A47"/>
  </w:style>
  <w:style w:type="paragraph" w:customStyle="1" w:styleId="B3">
    <w:name w:val="B3"/>
    <w:basedOn w:val="List3"/>
    <w:link w:val="B3Char"/>
    <w:rsid w:val="00DB3A47"/>
  </w:style>
  <w:style w:type="paragraph" w:customStyle="1" w:styleId="B4">
    <w:name w:val="B4"/>
    <w:basedOn w:val="List4"/>
    <w:rsid w:val="00DB3A47"/>
  </w:style>
  <w:style w:type="paragraph" w:customStyle="1" w:styleId="B5">
    <w:name w:val="B5"/>
    <w:basedOn w:val="List5"/>
    <w:rsid w:val="00DB3A47"/>
  </w:style>
  <w:style w:type="paragraph" w:styleId="Footer">
    <w:name w:val="footer"/>
    <w:basedOn w:val="Header"/>
    <w:rsid w:val="00DB3A47"/>
    <w:pPr>
      <w:jc w:val="center"/>
    </w:pPr>
    <w:rPr>
      <w:i/>
    </w:rPr>
  </w:style>
  <w:style w:type="paragraph" w:customStyle="1" w:styleId="ZTD">
    <w:name w:val="ZTD"/>
    <w:basedOn w:val="ZB"/>
    <w:rsid w:val="00DB3A47"/>
    <w:pPr>
      <w:framePr w:hRule="auto" w:wrap="notBeside" w:y="852"/>
    </w:pPr>
    <w:rPr>
      <w:i w:val="0"/>
      <w:sz w:val="40"/>
    </w:rPr>
  </w:style>
  <w:style w:type="paragraph" w:customStyle="1" w:styleId="CRCoverPage">
    <w:name w:val="CR Cover Page"/>
    <w:rsid w:val="00DB3A47"/>
    <w:pPr>
      <w:spacing w:after="120"/>
    </w:pPr>
    <w:rPr>
      <w:rFonts w:ascii="Arial" w:eastAsia="MS Mincho" w:hAnsi="Arial"/>
      <w:lang w:val="en-GB" w:eastAsia="en-US"/>
    </w:rPr>
  </w:style>
  <w:style w:type="character" w:styleId="CommentReference">
    <w:name w:val="annotation reference"/>
    <w:semiHidden/>
    <w:rsid w:val="00DB3A47"/>
    <w:rPr>
      <w:sz w:val="16"/>
    </w:rPr>
  </w:style>
  <w:style w:type="paragraph" w:styleId="CommentText">
    <w:name w:val="annotation text"/>
    <w:basedOn w:val="Normal"/>
    <w:semiHidden/>
    <w:rsid w:val="00DB3A47"/>
    <w:rPr>
      <w:rFonts w:eastAsia="MS Mincho"/>
    </w:rPr>
  </w:style>
  <w:style w:type="paragraph" w:styleId="BodyText2">
    <w:name w:val="Body Text 2"/>
    <w:basedOn w:val="Normal"/>
    <w:rsid w:val="00DB3A47"/>
    <w:rPr>
      <w:rFonts w:eastAsia="MS Mincho"/>
      <w:color w:val="FFFF00"/>
      <w:lang w:eastAsia="ja-JP"/>
    </w:rPr>
  </w:style>
  <w:style w:type="paragraph" w:customStyle="1" w:styleId="00BodyText">
    <w:name w:val="00 BodyText"/>
    <w:basedOn w:val="Normal"/>
    <w:rsid w:val="00DB3A47"/>
    <w:pPr>
      <w:spacing w:after="220"/>
    </w:pPr>
    <w:rPr>
      <w:rFonts w:ascii="Arial" w:hAnsi="Arial"/>
    </w:rPr>
  </w:style>
  <w:style w:type="paragraph" w:customStyle="1" w:styleId="11BodyText">
    <w:name w:val="11 BodyText"/>
    <w:basedOn w:val="Normal"/>
    <w:rsid w:val="00DB3A47"/>
    <w:pPr>
      <w:spacing w:after="220"/>
      <w:ind w:left="1298"/>
    </w:pPr>
    <w:rPr>
      <w:rFonts w:ascii="Arial" w:hAnsi="Arial"/>
    </w:rPr>
  </w:style>
  <w:style w:type="paragraph" w:customStyle="1" w:styleId="B6">
    <w:name w:val="B6"/>
    <w:basedOn w:val="B5"/>
    <w:rsid w:val="00DB3A47"/>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DB3A47"/>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rsid w:val="00DB3A47"/>
    <w:rPr>
      <w:rFonts w:ascii="Times New Roman" w:hAnsi="Times New Roman"/>
      <w:b/>
    </w:rPr>
  </w:style>
  <w:style w:type="paragraph" w:customStyle="1" w:styleId="Doc-text2">
    <w:name w:val="Doc-text2"/>
    <w:basedOn w:val="Normal"/>
    <w:link w:val="Doc-text2Char"/>
    <w:qFormat/>
    <w:rsid w:val="00DB3A47"/>
    <w:pPr>
      <w:tabs>
        <w:tab w:val="left" w:pos="1622"/>
      </w:tabs>
      <w:ind w:left="1622" w:hanging="363"/>
    </w:pPr>
    <w:rPr>
      <w:rFonts w:ascii="Arial" w:eastAsia="MS Mincho" w:hAnsi="Arial"/>
      <w:szCs w:val="24"/>
      <w:lang w:eastAsia="en-GB"/>
    </w:rPr>
  </w:style>
  <w:style w:type="character" w:customStyle="1" w:styleId="Doc-text2Char">
    <w:name w:val="Doc-text2 Char"/>
    <w:link w:val="Doc-text2"/>
    <w:rsid w:val="00DB3A47"/>
    <w:rPr>
      <w:rFonts w:ascii="Arial" w:eastAsia="MS Mincho" w:hAnsi="Arial"/>
      <w:szCs w:val="24"/>
      <w:lang w:eastAsia="en-GB"/>
    </w:rPr>
  </w:style>
  <w:style w:type="character" w:styleId="FollowedHyperlink">
    <w:name w:val="FollowedHyperlink"/>
    <w:rsid w:val="00BB6ACC"/>
    <w:rPr>
      <w:color w:val="800080"/>
      <w:u w:val="single"/>
    </w:rPr>
  </w:style>
  <w:style w:type="character" w:customStyle="1" w:styleId="apple-style-span">
    <w:name w:val="apple-style-span"/>
    <w:basedOn w:val="DefaultParagraphFont"/>
    <w:rsid w:val="00BB6ACC"/>
  </w:style>
  <w:style w:type="paragraph" w:styleId="Revision">
    <w:name w:val="Revision"/>
    <w:hidden/>
    <w:uiPriority w:val="99"/>
    <w:semiHidden/>
    <w:rsid w:val="00A04123"/>
    <w:rPr>
      <w:rFonts w:ascii="Times New Roman" w:hAnsi="Times New Roman"/>
      <w:lang w:val="en-GB" w:eastAsia="en-US"/>
    </w:rPr>
  </w:style>
  <w:style w:type="table" w:styleId="TableGrid">
    <w:name w:val="Table Grid"/>
    <w:basedOn w:val="TableNormal"/>
    <w:uiPriority w:val="59"/>
    <w:rsid w:val="00F665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ments">
    <w:name w:val="Comments"/>
    <w:basedOn w:val="Normal"/>
    <w:link w:val="CommentsChar"/>
    <w:qFormat/>
    <w:rsid w:val="0077237F"/>
    <w:rPr>
      <w:rFonts w:ascii="Arial" w:eastAsia="MS Mincho" w:hAnsi="Arial"/>
      <w:i/>
      <w:sz w:val="16"/>
      <w:szCs w:val="24"/>
      <w:lang w:eastAsia="en-GB"/>
    </w:rPr>
  </w:style>
  <w:style w:type="character" w:customStyle="1" w:styleId="CommentsChar">
    <w:name w:val="Comments Char"/>
    <w:link w:val="Comments"/>
    <w:rsid w:val="0077237F"/>
    <w:rPr>
      <w:rFonts w:ascii="Arial" w:eastAsia="MS Mincho" w:hAnsi="Arial"/>
      <w:i/>
      <w:sz w:val="16"/>
      <w:szCs w:val="24"/>
      <w:lang w:val="en-GB" w:eastAsia="en-GB"/>
    </w:rPr>
  </w:style>
  <w:style w:type="paragraph" w:customStyle="1" w:styleId="ComeBack">
    <w:name w:val="ComeBack"/>
    <w:basedOn w:val="Doc-text2"/>
    <w:next w:val="Doc-text2"/>
    <w:link w:val="ComeBackCharChar"/>
    <w:rsid w:val="00C50DF6"/>
    <w:pPr>
      <w:numPr>
        <w:numId w:val="2"/>
      </w:numPr>
      <w:tabs>
        <w:tab w:val="clear" w:pos="1622"/>
      </w:tabs>
    </w:pPr>
  </w:style>
  <w:style w:type="character" w:customStyle="1" w:styleId="ComeBackCharChar">
    <w:name w:val="ComeBack Char Char"/>
    <w:link w:val="ComeBack"/>
    <w:rsid w:val="00C50DF6"/>
    <w:rPr>
      <w:rFonts w:ascii="Arial" w:eastAsia="MS Mincho" w:hAnsi="Arial"/>
      <w:kern w:val="2"/>
      <w:sz w:val="21"/>
      <w:szCs w:val="24"/>
      <w:lang w:val="en-US"/>
    </w:rPr>
  </w:style>
  <w:style w:type="character" w:customStyle="1" w:styleId="B1Char">
    <w:name w:val="B1 Char"/>
    <w:link w:val="B1"/>
    <w:rsid w:val="004B529D"/>
    <w:rPr>
      <w:rFonts w:ascii="Times New Roman" w:hAnsi="Times New Roman"/>
      <w:lang w:val="en-GB" w:eastAsia="en-US"/>
    </w:rPr>
  </w:style>
  <w:style w:type="character" w:customStyle="1" w:styleId="B2Char">
    <w:name w:val="B2 Char"/>
    <w:link w:val="B2"/>
    <w:rsid w:val="004B529D"/>
    <w:rPr>
      <w:rFonts w:ascii="Times New Roman" w:hAnsi="Times New Roman"/>
      <w:lang w:val="en-GB" w:eastAsia="en-US"/>
    </w:rPr>
  </w:style>
  <w:style w:type="character" w:customStyle="1" w:styleId="B3Char">
    <w:name w:val="B3 Char"/>
    <w:link w:val="B3"/>
    <w:rsid w:val="004B529D"/>
    <w:rPr>
      <w:rFonts w:ascii="Times New Roman" w:hAnsi="Times New Roman"/>
      <w:lang w:val="en-GB" w:eastAsia="en-US"/>
    </w:rPr>
  </w:style>
  <w:style w:type="paragraph" w:styleId="ListParagraph">
    <w:name w:val="List Paragraph"/>
    <w:basedOn w:val="Normal"/>
    <w:link w:val="ListParagraphChar"/>
    <w:uiPriority w:val="34"/>
    <w:qFormat/>
    <w:rsid w:val="000403A2"/>
    <w:pPr>
      <w:ind w:left="720"/>
      <w:contextualSpacing/>
    </w:pPr>
  </w:style>
  <w:style w:type="character" w:customStyle="1" w:styleId="EditorsNoteCharChar">
    <w:name w:val="Editor's Note Char Char"/>
    <w:link w:val="EditorsNote"/>
    <w:rsid w:val="0001644E"/>
    <w:rPr>
      <w:rFonts w:ascii="Times New Roman" w:hAnsi="Times New Roman"/>
      <w:color w:val="FF0000"/>
      <w:lang w:val="en-GB" w:eastAsia="en-US"/>
    </w:rPr>
  </w:style>
  <w:style w:type="character" w:customStyle="1" w:styleId="TALChar">
    <w:name w:val="TAL Char"/>
    <w:link w:val="TAL"/>
    <w:rsid w:val="00CA37F1"/>
    <w:rPr>
      <w:rFonts w:ascii="Arial" w:hAnsi="Arial"/>
      <w:sz w:val="18"/>
      <w:lang w:val="en-GB" w:eastAsia="en-US"/>
    </w:rPr>
  </w:style>
  <w:style w:type="character" w:customStyle="1" w:styleId="textblue2">
    <w:name w:val="text_blue2"/>
    <w:basedOn w:val="DefaultParagraphFont"/>
    <w:rsid w:val="00EA4327"/>
  </w:style>
  <w:style w:type="character" w:customStyle="1" w:styleId="jpsentence1">
    <w:name w:val="jp_sentence1"/>
    <w:rsid w:val="00E40057"/>
    <w:rPr>
      <w:rFonts w:ascii="Verdana" w:hAnsi="Verdana" w:hint="default"/>
      <w:color w:val="5F5F5F"/>
      <w:sz w:val="15"/>
      <w:szCs w:val="15"/>
      <w:bdr w:val="none" w:sz="0" w:space="0" w:color="auto" w:frame="1"/>
    </w:rPr>
  </w:style>
  <w:style w:type="character" w:customStyle="1" w:styleId="TALCar">
    <w:name w:val="TAL Car"/>
    <w:rsid w:val="00144D9D"/>
    <w:rPr>
      <w:rFonts w:ascii="Arial" w:hAnsi="Arial"/>
      <w:sz w:val="18"/>
      <w:lang w:val="en-GB" w:eastAsia="en-US" w:bidi="ar-SA"/>
    </w:rPr>
  </w:style>
  <w:style w:type="paragraph" w:customStyle="1" w:styleId="IEEEParagraph">
    <w:name w:val="IEEE Paragraph"/>
    <w:basedOn w:val="Normal"/>
    <w:link w:val="IEEEParagraphChar"/>
    <w:rsid w:val="00266F6D"/>
    <w:pPr>
      <w:snapToGrid w:val="0"/>
      <w:ind w:firstLine="216"/>
    </w:pPr>
    <w:rPr>
      <w:rFonts w:ascii="Arial" w:hAnsi="Arial"/>
      <w:color w:val="0000FF"/>
      <w:szCs w:val="24"/>
      <w:lang w:val="en-AU"/>
    </w:rPr>
  </w:style>
  <w:style w:type="character" w:customStyle="1" w:styleId="IEEEParagraphChar">
    <w:name w:val="IEEE Paragraph Char"/>
    <w:link w:val="IEEEParagraph"/>
    <w:rsid w:val="00266F6D"/>
    <w:rPr>
      <w:rFonts w:ascii="Arial" w:hAnsi="Arial" w:cs="Arial"/>
      <w:color w:val="0000FF"/>
      <w:kern w:val="2"/>
      <w:szCs w:val="24"/>
      <w:lang w:val="en-AU"/>
    </w:rPr>
  </w:style>
  <w:style w:type="paragraph" w:styleId="BodyText">
    <w:name w:val="Body Text"/>
    <w:basedOn w:val="Normal"/>
    <w:link w:val="BodyTextChar"/>
    <w:rsid w:val="003D576F"/>
    <w:pPr>
      <w:spacing w:after="120"/>
    </w:pPr>
  </w:style>
  <w:style w:type="character" w:customStyle="1" w:styleId="BodyTextChar">
    <w:name w:val="Body Text Char"/>
    <w:link w:val="BodyText"/>
    <w:rsid w:val="003D576F"/>
    <w:rPr>
      <w:rFonts w:ascii="Times New Roman" w:hAnsi="Times New Roman"/>
      <w:lang w:eastAsia="en-US"/>
    </w:rPr>
  </w:style>
  <w:style w:type="character" w:customStyle="1" w:styleId="apple-converted-space">
    <w:name w:val="apple-converted-space"/>
    <w:basedOn w:val="DefaultParagraphFont"/>
    <w:rsid w:val="002E6554"/>
  </w:style>
  <w:style w:type="paragraph" w:customStyle="1" w:styleId="Default">
    <w:name w:val="Default"/>
    <w:rsid w:val="00466778"/>
    <w:pPr>
      <w:autoSpaceDE w:val="0"/>
      <w:autoSpaceDN w:val="0"/>
      <w:adjustRightInd w:val="0"/>
    </w:pPr>
    <w:rPr>
      <w:rFonts w:ascii="Times New Roman" w:hAnsi="Times New Roman"/>
      <w:color w:val="000000"/>
      <w:sz w:val="24"/>
      <w:szCs w:val="24"/>
      <w:lang w:val="en-GB" w:eastAsia="en-GB"/>
    </w:rPr>
  </w:style>
  <w:style w:type="paragraph" w:customStyle="1" w:styleId="References">
    <w:name w:val="References"/>
    <w:basedOn w:val="Normal"/>
    <w:rsid w:val="00846F63"/>
    <w:pPr>
      <w:numPr>
        <w:numId w:val="3"/>
      </w:numPr>
      <w:autoSpaceDE w:val="0"/>
      <w:autoSpaceDN w:val="0"/>
    </w:pPr>
    <w:rPr>
      <w:rFonts w:ascii="Times New Roman" w:hAnsi="Times New Roman"/>
      <w:sz w:val="16"/>
      <w:szCs w:val="16"/>
    </w:rPr>
  </w:style>
  <w:style w:type="character" w:customStyle="1" w:styleId="highlight">
    <w:name w:val="highlight"/>
    <w:basedOn w:val="DefaultParagraphFont"/>
    <w:rsid w:val="00664FF4"/>
  </w:style>
  <w:style w:type="paragraph" w:customStyle="1" w:styleId="author">
    <w:name w:val="author"/>
    <w:basedOn w:val="Normal"/>
    <w:rsid w:val="00664FF4"/>
    <w:pPr>
      <w:spacing w:before="100" w:beforeAutospacing="1" w:after="100" w:afterAutospacing="1"/>
    </w:pPr>
    <w:rPr>
      <w:rFonts w:ascii="SimSun" w:hAnsi="SimSun" w:cs="SimSun"/>
      <w:sz w:val="24"/>
      <w:szCs w:val="24"/>
    </w:rPr>
  </w:style>
  <w:style w:type="character" w:customStyle="1" w:styleId="ng-scope">
    <w:name w:val="ng-scope"/>
    <w:basedOn w:val="DefaultParagraphFont"/>
    <w:rsid w:val="00664FF4"/>
  </w:style>
  <w:style w:type="character" w:customStyle="1" w:styleId="ng-binding">
    <w:name w:val="ng-binding"/>
    <w:basedOn w:val="DefaultParagraphFont"/>
    <w:rsid w:val="00664FF4"/>
  </w:style>
  <w:style w:type="paragraph" w:styleId="NoSpacing">
    <w:name w:val="No Spacing"/>
    <w:uiPriority w:val="1"/>
    <w:qFormat/>
    <w:rsid w:val="008F7CEE"/>
    <w:rPr>
      <w:rFonts w:ascii="Calibri" w:eastAsia="Calibri" w:hAnsi="Calibri"/>
      <w:sz w:val="22"/>
      <w:szCs w:val="22"/>
      <w:lang w:val="en-GB" w:eastAsia="en-US"/>
    </w:rPr>
  </w:style>
  <w:style w:type="character" w:customStyle="1" w:styleId="HeaderChar">
    <w:name w:val="Header Char"/>
    <w:aliases w:val="header odd Char"/>
    <w:link w:val="Header"/>
    <w:rsid w:val="00A53C17"/>
    <w:rPr>
      <w:rFonts w:ascii="Arial" w:hAnsi="Arial"/>
      <w:b/>
      <w:noProof/>
      <w:sz w:val="18"/>
      <w:lang w:val="en-US" w:eastAsia="en-US"/>
    </w:rPr>
  </w:style>
  <w:style w:type="character" w:styleId="PlaceholderText">
    <w:name w:val="Placeholder Text"/>
    <w:uiPriority w:val="99"/>
    <w:semiHidden/>
    <w:rsid w:val="00DE038F"/>
    <w:rPr>
      <w:color w:val="808080"/>
    </w:rPr>
  </w:style>
  <w:style w:type="paragraph" w:styleId="NormalWeb">
    <w:name w:val="Normal (Web)"/>
    <w:basedOn w:val="Normal"/>
    <w:uiPriority w:val="99"/>
    <w:unhideWhenUsed/>
    <w:rsid w:val="00335AD6"/>
    <w:pPr>
      <w:spacing w:before="100" w:beforeAutospacing="1" w:after="100" w:afterAutospacing="1"/>
    </w:pPr>
    <w:rPr>
      <w:rFonts w:ascii="SimSun" w:hAnsi="SimSun" w:cs="SimSun"/>
      <w:sz w:val="24"/>
      <w:szCs w:val="24"/>
    </w:rPr>
  </w:style>
  <w:style w:type="character" w:customStyle="1" w:styleId="cwcot">
    <w:name w:val="cwcot"/>
    <w:basedOn w:val="DefaultParagraphFont"/>
    <w:rsid w:val="0075346C"/>
  </w:style>
  <w:style w:type="character" w:customStyle="1" w:styleId="ListParagraphChar">
    <w:name w:val="List Paragraph Char"/>
    <w:link w:val="ListParagraph"/>
    <w:uiPriority w:val="34"/>
    <w:locked/>
    <w:rsid w:val="00930C98"/>
    <w:rPr>
      <w:rFonts w:asciiTheme="minorHAnsi" w:eastAsiaTheme="minorEastAsia" w:hAnsiTheme="minorHAnsi" w:cstheme="minorBidi"/>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84424">
      <w:bodyDiv w:val="1"/>
      <w:marLeft w:val="0"/>
      <w:marRight w:val="0"/>
      <w:marTop w:val="0"/>
      <w:marBottom w:val="0"/>
      <w:divBdr>
        <w:top w:val="none" w:sz="0" w:space="0" w:color="auto"/>
        <w:left w:val="none" w:sz="0" w:space="0" w:color="auto"/>
        <w:bottom w:val="none" w:sz="0" w:space="0" w:color="auto"/>
        <w:right w:val="none" w:sz="0" w:space="0" w:color="auto"/>
      </w:divBdr>
      <w:divsChild>
        <w:div w:id="1850023985">
          <w:marLeft w:val="360"/>
          <w:marRight w:val="0"/>
          <w:marTop w:val="0"/>
          <w:marBottom w:val="0"/>
          <w:divBdr>
            <w:top w:val="none" w:sz="0" w:space="0" w:color="auto"/>
            <w:left w:val="none" w:sz="0" w:space="0" w:color="auto"/>
            <w:bottom w:val="none" w:sz="0" w:space="0" w:color="auto"/>
            <w:right w:val="none" w:sz="0" w:space="0" w:color="auto"/>
          </w:divBdr>
        </w:div>
      </w:divsChild>
    </w:div>
    <w:div w:id="22051898">
      <w:bodyDiv w:val="1"/>
      <w:marLeft w:val="0"/>
      <w:marRight w:val="0"/>
      <w:marTop w:val="0"/>
      <w:marBottom w:val="0"/>
      <w:divBdr>
        <w:top w:val="none" w:sz="0" w:space="0" w:color="auto"/>
        <w:left w:val="none" w:sz="0" w:space="0" w:color="auto"/>
        <w:bottom w:val="none" w:sz="0" w:space="0" w:color="auto"/>
        <w:right w:val="none" w:sz="0" w:space="0" w:color="auto"/>
      </w:divBdr>
    </w:div>
    <w:div w:id="48889866">
      <w:bodyDiv w:val="1"/>
      <w:marLeft w:val="0"/>
      <w:marRight w:val="0"/>
      <w:marTop w:val="0"/>
      <w:marBottom w:val="0"/>
      <w:divBdr>
        <w:top w:val="none" w:sz="0" w:space="0" w:color="auto"/>
        <w:left w:val="none" w:sz="0" w:space="0" w:color="auto"/>
        <w:bottom w:val="none" w:sz="0" w:space="0" w:color="auto"/>
        <w:right w:val="none" w:sz="0" w:space="0" w:color="auto"/>
      </w:divBdr>
      <w:divsChild>
        <w:div w:id="737941260">
          <w:marLeft w:val="1080"/>
          <w:marRight w:val="0"/>
          <w:marTop w:val="0"/>
          <w:marBottom w:val="0"/>
          <w:divBdr>
            <w:top w:val="none" w:sz="0" w:space="0" w:color="auto"/>
            <w:left w:val="none" w:sz="0" w:space="0" w:color="auto"/>
            <w:bottom w:val="none" w:sz="0" w:space="0" w:color="auto"/>
            <w:right w:val="none" w:sz="0" w:space="0" w:color="auto"/>
          </w:divBdr>
        </w:div>
        <w:div w:id="1114977684">
          <w:marLeft w:val="1080"/>
          <w:marRight w:val="0"/>
          <w:marTop w:val="0"/>
          <w:marBottom w:val="0"/>
          <w:divBdr>
            <w:top w:val="none" w:sz="0" w:space="0" w:color="auto"/>
            <w:left w:val="none" w:sz="0" w:space="0" w:color="auto"/>
            <w:bottom w:val="none" w:sz="0" w:space="0" w:color="auto"/>
            <w:right w:val="none" w:sz="0" w:space="0" w:color="auto"/>
          </w:divBdr>
        </w:div>
        <w:div w:id="2000884885">
          <w:marLeft w:val="720"/>
          <w:marRight w:val="0"/>
          <w:marTop w:val="0"/>
          <w:marBottom w:val="0"/>
          <w:divBdr>
            <w:top w:val="none" w:sz="0" w:space="0" w:color="auto"/>
            <w:left w:val="none" w:sz="0" w:space="0" w:color="auto"/>
            <w:bottom w:val="none" w:sz="0" w:space="0" w:color="auto"/>
            <w:right w:val="none" w:sz="0" w:space="0" w:color="auto"/>
          </w:divBdr>
        </w:div>
      </w:divsChild>
    </w:div>
    <w:div w:id="64694471">
      <w:bodyDiv w:val="1"/>
      <w:marLeft w:val="0"/>
      <w:marRight w:val="0"/>
      <w:marTop w:val="0"/>
      <w:marBottom w:val="0"/>
      <w:divBdr>
        <w:top w:val="none" w:sz="0" w:space="0" w:color="auto"/>
        <w:left w:val="none" w:sz="0" w:space="0" w:color="auto"/>
        <w:bottom w:val="none" w:sz="0" w:space="0" w:color="auto"/>
        <w:right w:val="none" w:sz="0" w:space="0" w:color="auto"/>
      </w:divBdr>
    </w:div>
    <w:div w:id="67845201">
      <w:bodyDiv w:val="1"/>
      <w:marLeft w:val="0"/>
      <w:marRight w:val="0"/>
      <w:marTop w:val="0"/>
      <w:marBottom w:val="0"/>
      <w:divBdr>
        <w:top w:val="none" w:sz="0" w:space="0" w:color="auto"/>
        <w:left w:val="none" w:sz="0" w:space="0" w:color="auto"/>
        <w:bottom w:val="none" w:sz="0" w:space="0" w:color="auto"/>
        <w:right w:val="none" w:sz="0" w:space="0" w:color="auto"/>
      </w:divBdr>
      <w:divsChild>
        <w:div w:id="508838239">
          <w:marLeft w:val="1570"/>
          <w:marRight w:val="0"/>
          <w:marTop w:val="115"/>
          <w:marBottom w:val="0"/>
          <w:divBdr>
            <w:top w:val="none" w:sz="0" w:space="0" w:color="auto"/>
            <w:left w:val="none" w:sz="0" w:space="0" w:color="auto"/>
            <w:bottom w:val="none" w:sz="0" w:space="0" w:color="auto"/>
            <w:right w:val="none" w:sz="0" w:space="0" w:color="auto"/>
          </w:divBdr>
        </w:div>
        <w:div w:id="1500461253">
          <w:marLeft w:val="1570"/>
          <w:marRight w:val="0"/>
          <w:marTop w:val="115"/>
          <w:marBottom w:val="0"/>
          <w:divBdr>
            <w:top w:val="none" w:sz="0" w:space="0" w:color="auto"/>
            <w:left w:val="none" w:sz="0" w:space="0" w:color="auto"/>
            <w:bottom w:val="none" w:sz="0" w:space="0" w:color="auto"/>
            <w:right w:val="none" w:sz="0" w:space="0" w:color="auto"/>
          </w:divBdr>
        </w:div>
        <w:div w:id="2042707823">
          <w:marLeft w:val="1570"/>
          <w:marRight w:val="0"/>
          <w:marTop w:val="115"/>
          <w:marBottom w:val="0"/>
          <w:divBdr>
            <w:top w:val="none" w:sz="0" w:space="0" w:color="auto"/>
            <w:left w:val="none" w:sz="0" w:space="0" w:color="auto"/>
            <w:bottom w:val="none" w:sz="0" w:space="0" w:color="auto"/>
            <w:right w:val="none" w:sz="0" w:space="0" w:color="auto"/>
          </w:divBdr>
        </w:div>
      </w:divsChild>
    </w:div>
    <w:div w:id="99223469">
      <w:bodyDiv w:val="1"/>
      <w:marLeft w:val="0"/>
      <w:marRight w:val="0"/>
      <w:marTop w:val="0"/>
      <w:marBottom w:val="0"/>
      <w:divBdr>
        <w:top w:val="none" w:sz="0" w:space="0" w:color="auto"/>
        <w:left w:val="none" w:sz="0" w:space="0" w:color="auto"/>
        <w:bottom w:val="none" w:sz="0" w:space="0" w:color="auto"/>
        <w:right w:val="none" w:sz="0" w:space="0" w:color="auto"/>
      </w:divBdr>
    </w:div>
    <w:div w:id="109397421">
      <w:bodyDiv w:val="1"/>
      <w:marLeft w:val="0"/>
      <w:marRight w:val="0"/>
      <w:marTop w:val="0"/>
      <w:marBottom w:val="0"/>
      <w:divBdr>
        <w:top w:val="none" w:sz="0" w:space="0" w:color="auto"/>
        <w:left w:val="none" w:sz="0" w:space="0" w:color="auto"/>
        <w:bottom w:val="none" w:sz="0" w:space="0" w:color="auto"/>
        <w:right w:val="none" w:sz="0" w:space="0" w:color="auto"/>
      </w:divBdr>
    </w:div>
    <w:div w:id="113253863">
      <w:bodyDiv w:val="1"/>
      <w:marLeft w:val="0"/>
      <w:marRight w:val="0"/>
      <w:marTop w:val="0"/>
      <w:marBottom w:val="0"/>
      <w:divBdr>
        <w:top w:val="none" w:sz="0" w:space="0" w:color="auto"/>
        <w:left w:val="none" w:sz="0" w:space="0" w:color="auto"/>
        <w:bottom w:val="none" w:sz="0" w:space="0" w:color="auto"/>
        <w:right w:val="none" w:sz="0" w:space="0" w:color="auto"/>
      </w:divBdr>
    </w:div>
    <w:div w:id="114561891">
      <w:bodyDiv w:val="1"/>
      <w:marLeft w:val="0"/>
      <w:marRight w:val="0"/>
      <w:marTop w:val="0"/>
      <w:marBottom w:val="0"/>
      <w:divBdr>
        <w:top w:val="none" w:sz="0" w:space="0" w:color="auto"/>
        <w:left w:val="none" w:sz="0" w:space="0" w:color="auto"/>
        <w:bottom w:val="none" w:sz="0" w:space="0" w:color="auto"/>
        <w:right w:val="none" w:sz="0" w:space="0" w:color="auto"/>
      </w:divBdr>
    </w:div>
    <w:div w:id="141315518">
      <w:bodyDiv w:val="1"/>
      <w:marLeft w:val="0"/>
      <w:marRight w:val="0"/>
      <w:marTop w:val="0"/>
      <w:marBottom w:val="0"/>
      <w:divBdr>
        <w:top w:val="none" w:sz="0" w:space="0" w:color="auto"/>
        <w:left w:val="none" w:sz="0" w:space="0" w:color="auto"/>
        <w:bottom w:val="none" w:sz="0" w:space="0" w:color="auto"/>
        <w:right w:val="none" w:sz="0" w:space="0" w:color="auto"/>
      </w:divBdr>
    </w:div>
    <w:div w:id="148592852">
      <w:bodyDiv w:val="1"/>
      <w:marLeft w:val="0"/>
      <w:marRight w:val="0"/>
      <w:marTop w:val="0"/>
      <w:marBottom w:val="0"/>
      <w:divBdr>
        <w:top w:val="none" w:sz="0" w:space="0" w:color="auto"/>
        <w:left w:val="none" w:sz="0" w:space="0" w:color="auto"/>
        <w:bottom w:val="none" w:sz="0" w:space="0" w:color="auto"/>
        <w:right w:val="none" w:sz="0" w:space="0" w:color="auto"/>
      </w:divBdr>
    </w:div>
    <w:div w:id="214240392">
      <w:bodyDiv w:val="1"/>
      <w:marLeft w:val="0"/>
      <w:marRight w:val="0"/>
      <w:marTop w:val="0"/>
      <w:marBottom w:val="0"/>
      <w:divBdr>
        <w:top w:val="none" w:sz="0" w:space="0" w:color="auto"/>
        <w:left w:val="none" w:sz="0" w:space="0" w:color="auto"/>
        <w:bottom w:val="none" w:sz="0" w:space="0" w:color="auto"/>
        <w:right w:val="none" w:sz="0" w:space="0" w:color="auto"/>
      </w:divBdr>
    </w:div>
    <w:div w:id="217788958">
      <w:bodyDiv w:val="1"/>
      <w:marLeft w:val="0"/>
      <w:marRight w:val="0"/>
      <w:marTop w:val="0"/>
      <w:marBottom w:val="0"/>
      <w:divBdr>
        <w:top w:val="none" w:sz="0" w:space="0" w:color="auto"/>
        <w:left w:val="none" w:sz="0" w:space="0" w:color="auto"/>
        <w:bottom w:val="none" w:sz="0" w:space="0" w:color="auto"/>
        <w:right w:val="none" w:sz="0" w:space="0" w:color="auto"/>
      </w:divBdr>
    </w:div>
    <w:div w:id="249582637">
      <w:bodyDiv w:val="1"/>
      <w:marLeft w:val="0"/>
      <w:marRight w:val="0"/>
      <w:marTop w:val="0"/>
      <w:marBottom w:val="0"/>
      <w:divBdr>
        <w:top w:val="none" w:sz="0" w:space="0" w:color="auto"/>
        <w:left w:val="none" w:sz="0" w:space="0" w:color="auto"/>
        <w:bottom w:val="none" w:sz="0" w:space="0" w:color="auto"/>
        <w:right w:val="none" w:sz="0" w:space="0" w:color="auto"/>
      </w:divBdr>
    </w:div>
    <w:div w:id="259223791">
      <w:bodyDiv w:val="1"/>
      <w:marLeft w:val="0"/>
      <w:marRight w:val="0"/>
      <w:marTop w:val="0"/>
      <w:marBottom w:val="0"/>
      <w:divBdr>
        <w:top w:val="none" w:sz="0" w:space="0" w:color="auto"/>
        <w:left w:val="none" w:sz="0" w:space="0" w:color="auto"/>
        <w:bottom w:val="none" w:sz="0" w:space="0" w:color="auto"/>
        <w:right w:val="none" w:sz="0" w:space="0" w:color="auto"/>
      </w:divBdr>
      <w:divsChild>
        <w:div w:id="48575498">
          <w:marLeft w:val="1080"/>
          <w:marRight w:val="0"/>
          <w:marTop w:val="0"/>
          <w:marBottom w:val="120"/>
          <w:divBdr>
            <w:top w:val="none" w:sz="0" w:space="0" w:color="auto"/>
            <w:left w:val="none" w:sz="0" w:space="0" w:color="auto"/>
            <w:bottom w:val="none" w:sz="0" w:space="0" w:color="auto"/>
            <w:right w:val="none" w:sz="0" w:space="0" w:color="auto"/>
          </w:divBdr>
        </w:div>
        <w:div w:id="326518521">
          <w:marLeft w:val="1080"/>
          <w:marRight w:val="0"/>
          <w:marTop w:val="0"/>
          <w:marBottom w:val="120"/>
          <w:divBdr>
            <w:top w:val="none" w:sz="0" w:space="0" w:color="auto"/>
            <w:left w:val="none" w:sz="0" w:space="0" w:color="auto"/>
            <w:bottom w:val="none" w:sz="0" w:space="0" w:color="auto"/>
            <w:right w:val="none" w:sz="0" w:space="0" w:color="auto"/>
          </w:divBdr>
        </w:div>
        <w:div w:id="763455076">
          <w:marLeft w:val="1080"/>
          <w:marRight w:val="0"/>
          <w:marTop w:val="0"/>
          <w:marBottom w:val="120"/>
          <w:divBdr>
            <w:top w:val="none" w:sz="0" w:space="0" w:color="auto"/>
            <w:left w:val="none" w:sz="0" w:space="0" w:color="auto"/>
            <w:bottom w:val="none" w:sz="0" w:space="0" w:color="auto"/>
            <w:right w:val="none" w:sz="0" w:space="0" w:color="auto"/>
          </w:divBdr>
        </w:div>
        <w:div w:id="849443705">
          <w:marLeft w:val="1080"/>
          <w:marRight w:val="0"/>
          <w:marTop w:val="0"/>
          <w:marBottom w:val="120"/>
          <w:divBdr>
            <w:top w:val="none" w:sz="0" w:space="0" w:color="auto"/>
            <w:left w:val="none" w:sz="0" w:space="0" w:color="auto"/>
            <w:bottom w:val="none" w:sz="0" w:space="0" w:color="auto"/>
            <w:right w:val="none" w:sz="0" w:space="0" w:color="auto"/>
          </w:divBdr>
        </w:div>
        <w:div w:id="1372926127">
          <w:marLeft w:val="446"/>
          <w:marRight w:val="0"/>
          <w:marTop w:val="0"/>
          <w:marBottom w:val="120"/>
          <w:divBdr>
            <w:top w:val="none" w:sz="0" w:space="0" w:color="auto"/>
            <w:left w:val="none" w:sz="0" w:space="0" w:color="auto"/>
            <w:bottom w:val="none" w:sz="0" w:space="0" w:color="auto"/>
            <w:right w:val="none" w:sz="0" w:space="0" w:color="auto"/>
          </w:divBdr>
        </w:div>
        <w:div w:id="1860462101">
          <w:marLeft w:val="1080"/>
          <w:marRight w:val="0"/>
          <w:marTop w:val="0"/>
          <w:marBottom w:val="120"/>
          <w:divBdr>
            <w:top w:val="none" w:sz="0" w:space="0" w:color="auto"/>
            <w:left w:val="none" w:sz="0" w:space="0" w:color="auto"/>
            <w:bottom w:val="none" w:sz="0" w:space="0" w:color="auto"/>
            <w:right w:val="none" w:sz="0" w:space="0" w:color="auto"/>
          </w:divBdr>
        </w:div>
      </w:divsChild>
    </w:div>
    <w:div w:id="292910282">
      <w:bodyDiv w:val="1"/>
      <w:marLeft w:val="0"/>
      <w:marRight w:val="0"/>
      <w:marTop w:val="0"/>
      <w:marBottom w:val="0"/>
      <w:divBdr>
        <w:top w:val="none" w:sz="0" w:space="0" w:color="auto"/>
        <w:left w:val="none" w:sz="0" w:space="0" w:color="auto"/>
        <w:bottom w:val="none" w:sz="0" w:space="0" w:color="auto"/>
        <w:right w:val="none" w:sz="0" w:space="0" w:color="auto"/>
      </w:divBdr>
    </w:div>
    <w:div w:id="324238344">
      <w:bodyDiv w:val="1"/>
      <w:marLeft w:val="0"/>
      <w:marRight w:val="0"/>
      <w:marTop w:val="0"/>
      <w:marBottom w:val="0"/>
      <w:divBdr>
        <w:top w:val="none" w:sz="0" w:space="0" w:color="auto"/>
        <w:left w:val="none" w:sz="0" w:space="0" w:color="auto"/>
        <w:bottom w:val="none" w:sz="0" w:space="0" w:color="auto"/>
        <w:right w:val="none" w:sz="0" w:space="0" w:color="auto"/>
      </w:divBdr>
    </w:div>
    <w:div w:id="340083081">
      <w:bodyDiv w:val="1"/>
      <w:marLeft w:val="0"/>
      <w:marRight w:val="0"/>
      <w:marTop w:val="0"/>
      <w:marBottom w:val="0"/>
      <w:divBdr>
        <w:top w:val="none" w:sz="0" w:space="0" w:color="auto"/>
        <w:left w:val="none" w:sz="0" w:space="0" w:color="auto"/>
        <w:bottom w:val="none" w:sz="0" w:space="0" w:color="auto"/>
        <w:right w:val="none" w:sz="0" w:space="0" w:color="auto"/>
      </w:divBdr>
    </w:div>
    <w:div w:id="348678292">
      <w:bodyDiv w:val="1"/>
      <w:marLeft w:val="0"/>
      <w:marRight w:val="0"/>
      <w:marTop w:val="0"/>
      <w:marBottom w:val="0"/>
      <w:divBdr>
        <w:top w:val="none" w:sz="0" w:space="0" w:color="auto"/>
        <w:left w:val="none" w:sz="0" w:space="0" w:color="auto"/>
        <w:bottom w:val="none" w:sz="0" w:space="0" w:color="auto"/>
        <w:right w:val="none" w:sz="0" w:space="0" w:color="auto"/>
      </w:divBdr>
    </w:div>
    <w:div w:id="378020010">
      <w:bodyDiv w:val="1"/>
      <w:marLeft w:val="0"/>
      <w:marRight w:val="0"/>
      <w:marTop w:val="0"/>
      <w:marBottom w:val="0"/>
      <w:divBdr>
        <w:top w:val="none" w:sz="0" w:space="0" w:color="auto"/>
        <w:left w:val="none" w:sz="0" w:space="0" w:color="auto"/>
        <w:bottom w:val="none" w:sz="0" w:space="0" w:color="auto"/>
        <w:right w:val="none" w:sz="0" w:space="0" w:color="auto"/>
      </w:divBdr>
    </w:div>
    <w:div w:id="384720491">
      <w:bodyDiv w:val="1"/>
      <w:marLeft w:val="0"/>
      <w:marRight w:val="0"/>
      <w:marTop w:val="0"/>
      <w:marBottom w:val="0"/>
      <w:divBdr>
        <w:top w:val="none" w:sz="0" w:space="0" w:color="auto"/>
        <w:left w:val="none" w:sz="0" w:space="0" w:color="auto"/>
        <w:bottom w:val="none" w:sz="0" w:space="0" w:color="auto"/>
        <w:right w:val="none" w:sz="0" w:space="0" w:color="auto"/>
      </w:divBdr>
    </w:div>
    <w:div w:id="396319822">
      <w:bodyDiv w:val="1"/>
      <w:marLeft w:val="0"/>
      <w:marRight w:val="0"/>
      <w:marTop w:val="0"/>
      <w:marBottom w:val="0"/>
      <w:divBdr>
        <w:top w:val="none" w:sz="0" w:space="0" w:color="auto"/>
        <w:left w:val="none" w:sz="0" w:space="0" w:color="auto"/>
        <w:bottom w:val="none" w:sz="0" w:space="0" w:color="auto"/>
        <w:right w:val="none" w:sz="0" w:space="0" w:color="auto"/>
      </w:divBdr>
    </w:div>
    <w:div w:id="422067796">
      <w:bodyDiv w:val="1"/>
      <w:marLeft w:val="0"/>
      <w:marRight w:val="0"/>
      <w:marTop w:val="0"/>
      <w:marBottom w:val="0"/>
      <w:divBdr>
        <w:top w:val="none" w:sz="0" w:space="0" w:color="auto"/>
        <w:left w:val="none" w:sz="0" w:space="0" w:color="auto"/>
        <w:bottom w:val="none" w:sz="0" w:space="0" w:color="auto"/>
        <w:right w:val="none" w:sz="0" w:space="0" w:color="auto"/>
      </w:divBdr>
      <w:divsChild>
        <w:div w:id="193930792">
          <w:marLeft w:val="274"/>
          <w:marRight w:val="0"/>
          <w:marTop w:val="0"/>
          <w:marBottom w:val="120"/>
          <w:divBdr>
            <w:top w:val="none" w:sz="0" w:space="0" w:color="auto"/>
            <w:left w:val="none" w:sz="0" w:space="0" w:color="auto"/>
            <w:bottom w:val="none" w:sz="0" w:space="0" w:color="auto"/>
            <w:right w:val="none" w:sz="0" w:space="0" w:color="auto"/>
          </w:divBdr>
        </w:div>
        <w:div w:id="396057101">
          <w:marLeft w:val="994"/>
          <w:marRight w:val="0"/>
          <w:marTop w:val="0"/>
          <w:marBottom w:val="120"/>
          <w:divBdr>
            <w:top w:val="none" w:sz="0" w:space="0" w:color="auto"/>
            <w:left w:val="none" w:sz="0" w:space="0" w:color="auto"/>
            <w:bottom w:val="none" w:sz="0" w:space="0" w:color="auto"/>
            <w:right w:val="none" w:sz="0" w:space="0" w:color="auto"/>
          </w:divBdr>
        </w:div>
        <w:div w:id="440757810">
          <w:marLeft w:val="994"/>
          <w:marRight w:val="0"/>
          <w:marTop w:val="0"/>
          <w:marBottom w:val="120"/>
          <w:divBdr>
            <w:top w:val="none" w:sz="0" w:space="0" w:color="auto"/>
            <w:left w:val="none" w:sz="0" w:space="0" w:color="auto"/>
            <w:bottom w:val="none" w:sz="0" w:space="0" w:color="auto"/>
            <w:right w:val="none" w:sz="0" w:space="0" w:color="auto"/>
          </w:divBdr>
        </w:div>
        <w:div w:id="683244046">
          <w:marLeft w:val="274"/>
          <w:marRight w:val="0"/>
          <w:marTop w:val="0"/>
          <w:marBottom w:val="120"/>
          <w:divBdr>
            <w:top w:val="none" w:sz="0" w:space="0" w:color="auto"/>
            <w:left w:val="none" w:sz="0" w:space="0" w:color="auto"/>
            <w:bottom w:val="none" w:sz="0" w:space="0" w:color="auto"/>
            <w:right w:val="none" w:sz="0" w:space="0" w:color="auto"/>
          </w:divBdr>
        </w:div>
        <w:div w:id="756948424">
          <w:marLeft w:val="274"/>
          <w:marRight w:val="0"/>
          <w:marTop w:val="0"/>
          <w:marBottom w:val="120"/>
          <w:divBdr>
            <w:top w:val="none" w:sz="0" w:space="0" w:color="auto"/>
            <w:left w:val="none" w:sz="0" w:space="0" w:color="auto"/>
            <w:bottom w:val="none" w:sz="0" w:space="0" w:color="auto"/>
            <w:right w:val="none" w:sz="0" w:space="0" w:color="auto"/>
          </w:divBdr>
        </w:div>
        <w:div w:id="1302536437">
          <w:marLeft w:val="994"/>
          <w:marRight w:val="0"/>
          <w:marTop w:val="0"/>
          <w:marBottom w:val="120"/>
          <w:divBdr>
            <w:top w:val="none" w:sz="0" w:space="0" w:color="auto"/>
            <w:left w:val="none" w:sz="0" w:space="0" w:color="auto"/>
            <w:bottom w:val="none" w:sz="0" w:space="0" w:color="auto"/>
            <w:right w:val="none" w:sz="0" w:space="0" w:color="auto"/>
          </w:divBdr>
        </w:div>
        <w:div w:id="1650864669">
          <w:marLeft w:val="274"/>
          <w:marRight w:val="0"/>
          <w:marTop w:val="0"/>
          <w:marBottom w:val="120"/>
          <w:divBdr>
            <w:top w:val="none" w:sz="0" w:space="0" w:color="auto"/>
            <w:left w:val="none" w:sz="0" w:space="0" w:color="auto"/>
            <w:bottom w:val="none" w:sz="0" w:space="0" w:color="auto"/>
            <w:right w:val="none" w:sz="0" w:space="0" w:color="auto"/>
          </w:divBdr>
        </w:div>
        <w:div w:id="1943223385">
          <w:marLeft w:val="994"/>
          <w:marRight w:val="0"/>
          <w:marTop w:val="0"/>
          <w:marBottom w:val="120"/>
          <w:divBdr>
            <w:top w:val="none" w:sz="0" w:space="0" w:color="auto"/>
            <w:left w:val="none" w:sz="0" w:space="0" w:color="auto"/>
            <w:bottom w:val="none" w:sz="0" w:space="0" w:color="auto"/>
            <w:right w:val="none" w:sz="0" w:space="0" w:color="auto"/>
          </w:divBdr>
        </w:div>
        <w:div w:id="2052656400">
          <w:marLeft w:val="274"/>
          <w:marRight w:val="0"/>
          <w:marTop w:val="0"/>
          <w:marBottom w:val="120"/>
          <w:divBdr>
            <w:top w:val="none" w:sz="0" w:space="0" w:color="auto"/>
            <w:left w:val="none" w:sz="0" w:space="0" w:color="auto"/>
            <w:bottom w:val="none" w:sz="0" w:space="0" w:color="auto"/>
            <w:right w:val="none" w:sz="0" w:space="0" w:color="auto"/>
          </w:divBdr>
        </w:div>
      </w:divsChild>
    </w:div>
    <w:div w:id="426848626">
      <w:bodyDiv w:val="1"/>
      <w:marLeft w:val="0"/>
      <w:marRight w:val="0"/>
      <w:marTop w:val="0"/>
      <w:marBottom w:val="0"/>
      <w:divBdr>
        <w:top w:val="none" w:sz="0" w:space="0" w:color="auto"/>
        <w:left w:val="none" w:sz="0" w:space="0" w:color="auto"/>
        <w:bottom w:val="none" w:sz="0" w:space="0" w:color="auto"/>
        <w:right w:val="none" w:sz="0" w:space="0" w:color="auto"/>
      </w:divBdr>
    </w:div>
    <w:div w:id="441075692">
      <w:bodyDiv w:val="1"/>
      <w:marLeft w:val="0"/>
      <w:marRight w:val="0"/>
      <w:marTop w:val="0"/>
      <w:marBottom w:val="0"/>
      <w:divBdr>
        <w:top w:val="none" w:sz="0" w:space="0" w:color="auto"/>
        <w:left w:val="none" w:sz="0" w:space="0" w:color="auto"/>
        <w:bottom w:val="none" w:sz="0" w:space="0" w:color="auto"/>
        <w:right w:val="none" w:sz="0" w:space="0" w:color="auto"/>
      </w:divBdr>
      <w:divsChild>
        <w:div w:id="303319716">
          <w:marLeft w:val="302"/>
          <w:marRight w:val="0"/>
          <w:marTop w:val="58"/>
          <w:marBottom w:val="58"/>
          <w:divBdr>
            <w:top w:val="none" w:sz="0" w:space="0" w:color="auto"/>
            <w:left w:val="none" w:sz="0" w:space="0" w:color="auto"/>
            <w:bottom w:val="none" w:sz="0" w:space="0" w:color="auto"/>
            <w:right w:val="none" w:sz="0" w:space="0" w:color="auto"/>
          </w:divBdr>
        </w:div>
      </w:divsChild>
    </w:div>
    <w:div w:id="452094034">
      <w:bodyDiv w:val="1"/>
      <w:marLeft w:val="0"/>
      <w:marRight w:val="0"/>
      <w:marTop w:val="0"/>
      <w:marBottom w:val="0"/>
      <w:divBdr>
        <w:top w:val="none" w:sz="0" w:space="0" w:color="auto"/>
        <w:left w:val="none" w:sz="0" w:space="0" w:color="auto"/>
        <w:bottom w:val="none" w:sz="0" w:space="0" w:color="auto"/>
        <w:right w:val="none" w:sz="0" w:space="0" w:color="auto"/>
      </w:divBdr>
    </w:div>
    <w:div w:id="485635472">
      <w:bodyDiv w:val="1"/>
      <w:marLeft w:val="0"/>
      <w:marRight w:val="0"/>
      <w:marTop w:val="0"/>
      <w:marBottom w:val="0"/>
      <w:divBdr>
        <w:top w:val="none" w:sz="0" w:space="0" w:color="auto"/>
        <w:left w:val="none" w:sz="0" w:space="0" w:color="auto"/>
        <w:bottom w:val="none" w:sz="0" w:space="0" w:color="auto"/>
        <w:right w:val="none" w:sz="0" w:space="0" w:color="auto"/>
      </w:divBdr>
      <w:divsChild>
        <w:div w:id="553663439">
          <w:marLeft w:val="0"/>
          <w:marRight w:val="0"/>
          <w:marTop w:val="0"/>
          <w:marBottom w:val="0"/>
          <w:divBdr>
            <w:top w:val="none" w:sz="0" w:space="0" w:color="auto"/>
            <w:left w:val="none" w:sz="0" w:space="0" w:color="auto"/>
            <w:bottom w:val="none" w:sz="0" w:space="0" w:color="auto"/>
            <w:right w:val="none" w:sz="0" w:space="0" w:color="auto"/>
          </w:divBdr>
          <w:divsChild>
            <w:div w:id="1934512698">
              <w:marLeft w:val="0"/>
              <w:marRight w:val="0"/>
              <w:marTop w:val="0"/>
              <w:marBottom w:val="0"/>
              <w:divBdr>
                <w:top w:val="none" w:sz="0" w:space="0" w:color="auto"/>
                <w:left w:val="none" w:sz="0" w:space="0" w:color="auto"/>
                <w:bottom w:val="none" w:sz="0" w:space="0" w:color="auto"/>
                <w:right w:val="none" w:sz="0" w:space="0" w:color="auto"/>
              </w:divBdr>
              <w:divsChild>
                <w:div w:id="2093120043">
                  <w:marLeft w:val="0"/>
                  <w:marRight w:val="0"/>
                  <w:marTop w:val="0"/>
                  <w:marBottom w:val="0"/>
                  <w:divBdr>
                    <w:top w:val="none" w:sz="0" w:space="0" w:color="auto"/>
                    <w:left w:val="none" w:sz="0" w:space="0" w:color="auto"/>
                    <w:bottom w:val="none" w:sz="0" w:space="0" w:color="auto"/>
                    <w:right w:val="none" w:sz="0" w:space="0" w:color="auto"/>
                  </w:divBdr>
                  <w:divsChild>
                    <w:div w:id="209878375">
                      <w:marLeft w:val="138"/>
                      <w:marRight w:val="0"/>
                      <w:marTop w:val="0"/>
                      <w:marBottom w:val="0"/>
                      <w:divBdr>
                        <w:top w:val="none" w:sz="0" w:space="0" w:color="auto"/>
                        <w:left w:val="none" w:sz="0" w:space="0" w:color="auto"/>
                        <w:bottom w:val="none" w:sz="0" w:space="0" w:color="auto"/>
                        <w:right w:val="none" w:sz="0" w:space="0" w:color="auto"/>
                      </w:divBdr>
                      <w:divsChild>
                        <w:div w:id="1567764106">
                          <w:marLeft w:val="244"/>
                          <w:marRight w:val="244"/>
                          <w:marTop w:val="212"/>
                          <w:marBottom w:val="900"/>
                          <w:divBdr>
                            <w:top w:val="none" w:sz="0" w:space="0" w:color="auto"/>
                            <w:left w:val="none" w:sz="0" w:space="0" w:color="auto"/>
                            <w:bottom w:val="none" w:sz="0" w:space="0" w:color="auto"/>
                            <w:right w:val="none" w:sz="0" w:space="0" w:color="auto"/>
                          </w:divBdr>
                          <w:divsChild>
                            <w:div w:id="1840267768">
                              <w:marLeft w:val="0"/>
                              <w:marRight w:val="0"/>
                              <w:marTop w:val="0"/>
                              <w:marBottom w:val="0"/>
                              <w:divBdr>
                                <w:top w:val="none" w:sz="0" w:space="0" w:color="auto"/>
                                <w:left w:val="none" w:sz="0" w:space="0" w:color="auto"/>
                                <w:bottom w:val="none" w:sz="0" w:space="0" w:color="auto"/>
                                <w:right w:val="none" w:sz="0" w:space="0" w:color="auto"/>
                              </w:divBdr>
                              <w:divsChild>
                                <w:div w:id="1191140461">
                                  <w:marLeft w:val="0"/>
                                  <w:marRight w:val="0"/>
                                  <w:marTop w:val="0"/>
                                  <w:marBottom w:val="0"/>
                                  <w:divBdr>
                                    <w:top w:val="none" w:sz="0" w:space="0" w:color="auto"/>
                                    <w:left w:val="none" w:sz="0" w:space="0" w:color="auto"/>
                                    <w:bottom w:val="none" w:sz="0" w:space="0" w:color="auto"/>
                                    <w:right w:val="none" w:sz="0" w:space="0" w:color="auto"/>
                                  </w:divBdr>
                                  <w:divsChild>
                                    <w:div w:id="819422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05243041">
      <w:bodyDiv w:val="1"/>
      <w:marLeft w:val="0"/>
      <w:marRight w:val="0"/>
      <w:marTop w:val="0"/>
      <w:marBottom w:val="0"/>
      <w:divBdr>
        <w:top w:val="none" w:sz="0" w:space="0" w:color="auto"/>
        <w:left w:val="none" w:sz="0" w:space="0" w:color="auto"/>
        <w:bottom w:val="none" w:sz="0" w:space="0" w:color="auto"/>
        <w:right w:val="none" w:sz="0" w:space="0" w:color="auto"/>
      </w:divBdr>
    </w:div>
    <w:div w:id="524910079">
      <w:bodyDiv w:val="1"/>
      <w:marLeft w:val="0"/>
      <w:marRight w:val="0"/>
      <w:marTop w:val="0"/>
      <w:marBottom w:val="0"/>
      <w:divBdr>
        <w:top w:val="none" w:sz="0" w:space="0" w:color="auto"/>
        <w:left w:val="none" w:sz="0" w:space="0" w:color="auto"/>
        <w:bottom w:val="none" w:sz="0" w:space="0" w:color="auto"/>
        <w:right w:val="none" w:sz="0" w:space="0" w:color="auto"/>
      </w:divBdr>
    </w:div>
    <w:div w:id="549611585">
      <w:bodyDiv w:val="1"/>
      <w:marLeft w:val="0"/>
      <w:marRight w:val="0"/>
      <w:marTop w:val="0"/>
      <w:marBottom w:val="0"/>
      <w:divBdr>
        <w:top w:val="none" w:sz="0" w:space="0" w:color="auto"/>
        <w:left w:val="none" w:sz="0" w:space="0" w:color="auto"/>
        <w:bottom w:val="none" w:sz="0" w:space="0" w:color="auto"/>
        <w:right w:val="none" w:sz="0" w:space="0" w:color="auto"/>
      </w:divBdr>
      <w:divsChild>
        <w:div w:id="345912122">
          <w:marLeft w:val="1051"/>
          <w:marRight w:val="0"/>
          <w:marTop w:val="50"/>
          <w:marBottom w:val="50"/>
          <w:divBdr>
            <w:top w:val="none" w:sz="0" w:space="0" w:color="auto"/>
            <w:left w:val="none" w:sz="0" w:space="0" w:color="auto"/>
            <w:bottom w:val="none" w:sz="0" w:space="0" w:color="auto"/>
            <w:right w:val="none" w:sz="0" w:space="0" w:color="auto"/>
          </w:divBdr>
        </w:div>
        <w:div w:id="1199197930">
          <w:marLeft w:val="302"/>
          <w:marRight w:val="0"/>
          <w:marTop w:val="58"/>
          <w:marBottom w:val="58"/>
          <w:divBdr>
            <w:top w:val="none" w:sz="0" w:space="0" w:color="auto"/>
            <w:left w:val="none" w:sz="0" w:space="0" w:color="auto"/>
            <w:bottom w:val="none" w:sz="0" w:space="0" w:color="auto"/>
            <w:right w:val="none" w:sz="0" w:space="0" w:color="auto"/>
          </w:divBdr>
        </w:div>
        <w:div w:id="1259024587">
          <w:marLeft w:val="1051"/>
          <w:marRight w:val="0"/>
          <w:marTop w:val="50"/>
          <w:marBottom w:val="50"/>
          <w:divBdr>
            <w:top w:val="none" w:sz="0" w:space="0" w:color="auto"/>
            <w:left w:val="none" w:sz="0" w:space="0" w:color="auto"/>
            <w:bottom w:val="none" w:sz="0" w:space="0" w:color="auto"/>
            <w:right w:val="none" w:sz="0" w:space="0" w:color="auto"/>
          </w:divBdr>
        </w:div>
        <w:div w:id="1769738050">
          <w:marLeft w:val="1814"/>
          <w:marRight w:val="0"/>
          <w:marTop w:val="43"/>
          <w:marBottom w:val="43"/>
          <w:divBdr>
            <w:top w:val="none" w:sz="0" w:space="0" w:color="auto"/>
            <w:left w:val="none" w:sz="0" w:space="0" w:color="auto"/>
            <w:bottom w:val="none" w:sz="0" w:space="0" w:color="auto"/>
            <w:right w:val="none" w:sz="0" w:space="0" w:color="auto"/>
          </w:divBdr>
        </w:div>
        <w:div w:id="1792821354">
          <w:marLeft w:val="1814"/>
          <w:marRight w:val="0"/>
          <w:marTop w:val="43"/>
          <w:marBottom w:val="43"/>
          <w:divBdr>
            <w:top w:val="none" w:sz="0" w:space="0" w:color="auto"/>
            <w:left w:val="none" w:sz="0" w:space="0" w:color="auto"/>
            <w:bottom w:val="none" w:sz="0" w:space="0" w:color="auto"/>
            <w:right w:val="none" w:sz="0" w:space="0" w:color="auto"/>
          </w:divBdr>
        </w:div>
      </w:divsChild>
    </w:div>
    <w:div w:id="557321112">
      <w:bodyDiv w:val="1"/>
      <w:marLeft w:val="0"/>
      <w:marRight w:val="0"/>
      <w:marTop w:val="0"/>
      <w:marBottom w:val="0"/>
      <w:divBdr>
        <w:top w:val="none" w:sz="0" w:space="0" w:color="auto"/>
        <w:left w:val="none" w:sz="0" w:space="0" w:color="auto"/>
        <w:bottom w:val="none" w:sz="0" w:space="0" w:color="auto"/>
        <w:right w:val="none" w:sz="0" w:space="0" w:color="auto"/>
      </w:divBdr>
    </w:div>
    <w:div w:id="574364061">
      <w:bodyDiv w:val="1"/>
      <w:marLeft w:val="0"/>
      <w:marRight w:val="0"/>
      <w:marTop w:val="0"/>
      <w:marBottom w:val="0"/>
      <w:divBdr>
        <w:top w:val="none" w:sz="0" w:space="0" w:color="auto"/>
        <w:left w:val="none" w:sz="0" w:space="0" w:color="auto"/>
        <w:bottom w:val="none" w:sz="0" w:space="0" w:color="auto"/>
        <w:right w:val="none" w:sz="0" w:space="0" w:color="auto"/>
      </w:divBdr>
    </w:div>
    <w:div w:id="574972582">
      <w:bodyDiv w:val="1"/>
      <w:marLeft w:val="0"/>
      <w:marRight w:val="0"/>
      <w:marTop w:val="0"/>
      <w:marBottom w:val="0"/>
      <w:divBdr>
        <w:top w:val="none" w:sz="0" w:space="0" w:color="auto"/>
        <w:left w:val="none" w:sz="0" w:space="0" w:color="auto"/>
        <w:bottom w:val="none" w:sz="0" w:space="0" w:color="auto"/>
        <w:right w:val="none" w:sz="0" w:space="0" w:color="auto"/>
      </w:divBdr>
    </w:div>
    <w:div w:id="611087195">
      <w:bodyDiv w:val="1"/>
      <w:marLeft w:val="0"/>
      <w:marRight w:val="0"/>
      <w:marTop w:val="0"/>
      <w:marBottom w:val="0"/>
      <w:divBdr>
        <w:top w:val="none" w:sz="0" w:space="0" w:color="auto"/>
        <w:left w:val="none" w:sz="0" w:space="0" w:color="auto"/>
        <w:bottom w:val="none" w:sz="0" w:space="0" w:color="auto"/>
        <w:right w:val="none" w:sz="0" w:space="0" w:color="auto"/>
      </w:divBdr>
      <w:divsChild>
        <w:div w:id="605846758">
          <w:marLeft w:val="360"/>
          <w:marRight w:val="0"/>
          <w:marTop w:val="0"/>
          <w:marBottom w:val="120"/>
          <w:divBdr>
            <w:top w:val="none" w:sz="0" w:space="0" w:color="auto"/>
            <w:left w:val="none" w:sz="0" w:space="0" w:color="auto"/>
            <w:bottom w:val="none" w:sz="0" w:space="0" w:color="auto"/>
            <w:right w:val="none" w:sz="0" w:space="0" w:color="auto"/>
          </w:divBdr>
        </w:div>
        <w:div w:id="839391982">
          <w:marLeft w:val="720"/>
          <w:marRight w:val="0"/>
          <w:marTop w:val="0"/>
          <w:marBottom w:val="120"/>
          <w:divBdr>
            <w:top w:val="none" w:sz="0" w:space="0" w:color="auto"/>
            <w:left w:val="none" w:sz="0" w:space="0" w:color="auto"/>
            <w:bottom w:val="none" w:sz="0" w:space="0" w:color="auto"/>
            <w:right w:val="none" w:sz="0" w:space="0" w:color="auto"/>
          </w:divBdr>
        </w:div>
        <w:div w:id="1035932100">
          <w:marLeft w:val="720"/>
          <w:marRight w:val="0"/>
          <w:marTop w:val="0"/>
          <w:marBottom w:val="120"/>
          <w:divBdr>
            <w:top w:val="none" w:sz="0" w:space="0" w:color="auto"/>
            <w:left w:val="none" w:sz="0" w:space="0" w:color="auto"/>
            <w:bottom w:val="none" w:sz="0" w:space="0" w:color="auto"/>
            <w:right w:val="none" w:sz="0" w:space="0" w:color="auto"/>
          </w:divBdr>
        </w:div>
        <w:div w:id="1036808191">
          <w:marLeft w:val="720"/>
          <w:marRight w:val="0"/>
          <w:marTop w:val="0"/>
          <w:marBottom w:val="120"/>
          <w:divBdr>
            <w:top w:val="none" w:sz="0" w:space="0" w:color="auto"/>
            <w:left w:val="none" w:sz="0" w:space="0" w:color="auto"/>
            <w:bottom w:val="none" w:sz="0" w:space="0" w:color="auto"/>
            <w:right w:val="none" w:sz="0" w:space="0" w:color="auto"/>
          </w:divBdr>
        </w:div>
        <w:div w:id="1125275507">
          <w:marLeft w:val="720"/>
          <w:marRight w:val="0"/>
          <w:marTop w:val="0"/>
          <w:marBottom w:val="120"/>
          <w:divBdr>
            <w:top w:val="none" w:sz="0" w:space="0" w:color="auto"/>
            <w:left w:val="none" w:sz="0" w:space="0" w:color="auto"/>
            <w:bottom w:val="none" w:sz="0" w:space="0" w:color="auto"/>
            <w:right w:val="none" w:sz="0" w:space="0" w:color="auto"/>
          </w:divBdr>
        </w:div>
        <w:div w:id="1180703329">
          <w:marLeft w:val="360"/>
          <w:marRight w:val="0"/>
          <w:marTop w:val="0"/>
          <w:marBottom w:val="120"/>
          <w:divBdr>
            <w:top w:val="none" w:sz="0" w:space="0" w:color="auto"/>
            <w:left w:val="none" w:sz="0" w:space="0" w:color="auto"/>
            <w:bottom w:val="none" w:sz="0" w:space="0" w:color="auto"/>
            <w:right w:val="none" w:sz="0" w:space="0" w:color="auto"/>
          </w:divBdr>
        </w:div>
        <w:div w:id="1551261640">
          <w:marLeft w:val="360"/>
          <w:marRight w:val="0"/>
          <w:marTop w:val="0"/>
          <w:marBottom w:val="120"/>
          <w:divBdr>
            <w:top w:val="none" w:sz="0" w:space="0" w:color="auto"/>
            <w:left w:val="none" w:sz="0" w:space="0" w:color="auto"/>
            <w:bottom w:val="none" w:sz="0" w:space="0" w:color="auto"/>
            <w:right w:val="none" w:sz="0" w:space="0" w:color="auto"/>
          </w:divBdr>
        </w:div>
        <w:div w:id="2052028275">
          <w:marLeft w:val="360"/>
          <w:marRight w:val="0"/>
          <w:marTop w:val="0"/>
          <w:marBottom w:val="120"/>
          <w:divBdr>
            <w:top w:val="none" w:sz="0" w:space="0" w:color="auto"/>
            <w:left w:val="none" w:sz="0" w:space="0" w:color="auto"/>
            <w:bottom w:val="none" w:sz="0" w:space="0" w:color="auto"/>
            <w:right w:val="none" w:sz="0" w:space="0" w:color="auto"/>
          </w:divBdr>
        </w:div>
      </w:divsChild>
    </w:div>
    <w:div w:id="626933952">
      <w:bodyDiv w:val="1"/>
      <w:marLeft w:val="0"/>
      <w:marRight w:val="0"/>
      <w:marTop w:val="0"/>
      <w:marBottom w:val="0"/>
      <w:divBdr>
        <w:top w:val="none" w:sz="0" w:space="0" w:color="auto"/>
        <w:left w:val="none" w:sz="0" w:space="0" w:color="auto"/>
        <w:bottom w:val="none" w:sz="0" w:space="0" w:color="auto"/>
        <w:right w:val="none" w:sz="0" w:space="0" w:color="auto"/>
      </w:divBdr>
      <w:divsChild>
        <w:div w:id="1774977515">
          <w:marLeft w:val="446"/>
          <w:marRight w:val="0"/>
          <w:marTop w:val="130"/>
          <w:marBottom w:val="0"/>
          <w:divBdr>
            <w:top w:val="none" w:sz="0" w:space="0" w:color="auto"/>
            <w:left w:val="none" w:sz="0" w:space="0" w:color="auto"/>
            <w:bottom w:val="none" w:sz="0" w:space="0" w:color="auto"/>
            <w:right w:val="none" w:sz="0" w:space="0" w:color="auto"/>
          </w:divBdr>
        </w:div>
      </w:divsChild>
    </w:div>
    <w:div w:id="662662246">
      <w:bodyDiv w:val="1"/>
      <w:marLeft w:val="0"/>
      <w:marRight w:val="0"/>
      <w:marTop w:val="0"/>
      <w:marBottom w:val="0"/>
      <w:divBdr>
        <w:top w:val="none" w:sz="0" w:space="0" w:color="auto"/>
        <w:left w:val="none" w:sz="0" w:space="0" w:color="auto"/>
        <w:bottom w:val="none" w:sz="0" w:space="0" w:color="auto"/>
        <w:right w:val="none" w:sz="0" w:space="0" w:color="auto"/>
      </w:divBdr>
    </w:div>
    <w:div w:id="678889089">
      <w:bodyDiv w:val="1"/>
      <w:marLeft w:val="0"/>
      <w:marRight w:val="0"/>
      <w:marTop w:val="0"/>
      <w:marBottom w:val="0"/>
      <w:divBdr>
        <w:top w:val="none" w:sz="0" w:space="0" w:color="auto"/>
        <w:left w:val="none" w:sz="0" w:space="0" w:color="auto"/>
        <w:bottom w:val="none" w:sz="0" w:space="0" w:color="auto"/>
        <w:right w:val="none" w:sz="0" w:space="0" w:color="auto"/>
      </w:divBdr>
      <w:divsChild>
        <w:div w:id="266624781">
          <w:marLeft w:val="1080"/>
          <w:marRight w:val="0"/>
          <w:marTop w:val="0"/>
          <w:marBottom w:val="0"/>
          <w:divBdr>
            <w:top w:val="none" w:sz="0" w:space="0" w:color="auto"/>
            <w:left w:val="none" w:sz="0" w:space="0" w:color="auto"/>
            <w:bottom w:val="none" w:sz="0" w:space="0" w:color="auto"/>
            <w:right w:val="none" w:sz="0" w:space="0" w:color="auto"/>
          </w:divBdr>
        </w:div>
        <w:div w:id="609896378">
          <w:marLeft w:val="720"/>
          <w:marRight w:val="0"/>
          <w:marTop w:val="0"/>
          <w:marBottom w:val="0"/>
          <w:divBdr>
            <w:top w:val="none" w:sz="0" w:space="0" w:color="auto"/>
            <w:left w:val="none" w:sz="0" w:space="0" w:color="auto"/>
            <w:bottom w:val="none" w:sz="0" w:space="0" w:color="auto"/>
            <w:right w:val="none" w:sz="0" w:space="0" w:color="auto"/>
          </w:divBdr>
        </w:div>
        <w:div w:id="625895266">
          <w:marLeft w:val="1080"/>
          <w:marRight w:val="0"/>
          <w:marTop w:val="0"/>
          <w:marBottom w:val="0"/>
          <w:divBdr>
            <w:top w:val="none" w:sz="0" w:space="0" w:color="auto"/>
            <w:left w:val="none" w:sz="0" w:space="0" w:color="auto"/>
            <w:bottom w:val="none" w:sz="0" w:space="0" w:color="auto"/>
            <w:right w:val="none" w:sz="0" w:space="0" w:color="auto"/>
          </w:divBdr>
        </w:div>
        <w:div w:id="751392017">
          <w:marLeft w:val="1080"/>
          <w:marRight w:val="0"/>
          <w:marTop w:val="0"/>
          <w:marBottom w:val="0"/>
          <w:divBdr>
            <w:top w:val="none" w:sz="0" w:space="0" w:color="auto"/>
            <w:left w:val="none" w:sz="0" w:space="0" w:color="auto"/>
            <w:bottom w:val="none" w:sz="0" w:space="0" w:color="auto"/>
            <w:right w:val="none" w:sz="0" w:space="0" w:color="auto"/>
          </w:divBdr>
        </w:div>
        <w:div w:id="1148597916">
          <w:marLeft w:val="360"/>
          <w:marRight w:val="0"/>
          <w:marTop w:val="0"/>
          <w:marBottom w:val="0"/>
          <w:divBdr>
            <w:top w:val="none" w:sz="0" w:space="0" w:color="auto"/>
            <w:left w:val="none" w:sz="0" w:space="0" w:color="auto"/>
            <w:bottom w:val="none" w:sz="0" w:space="0" w:color="auto"/>
            <w:right w:val="none" w:sz="0" w:space="0" w:color="auto"/>
          </w:divBdr>
        </w:div>
        <w:div w:id="1367756720">
          <w:marLeft w:val="1080"/>
          <w:marRight w:val="0"/>
          <w:marTop w:val="0"/>
          <w:marBottom w:val="0"/>
          <w:divBdr>
            <w:top w:val="none" w:sz="0" w:space="0" w:color="auto"/>
            <w:left w:val="none" w:sz="0" w:space="0" w:color="auto"/>
            <w:bottom w:val="none" w:sz="0" w:space="0" w:color="auto"/>
            <w:right w:val="none" w:sz="0" w:space="0" w:color="auto"/>
          </w:divBdr>
        </w:div>
        <w:div w:id="1519196444">
          <w:marLeft w:val="720"/>
          <w:marRight w:val="0"/>
          <w:marTop w:val="0"/>
          <w:marBottom w:val="0"/>
          <w:divBdr>
            <w:top w:val="none" w:sz="0" w:space="0" w:color="auto"/>
            <w:left w:val="none" w:sz="0" w:space="0" w:color="auto"/>
            <w:bottom w:val="none" w:sz="0" w:space="0" w:color="auto"/>
            <w:right w:val="none" w:sz="0" w:space="0" w:color="auto"/>
          </w:divBdr>
        </w:div>
        <w:div w:id="1762219125">
          <w:marLeft w:val="720"/>
          <w:marRight w:val="0"/>
          <w:marTop w:val="0"/>
          <w:marBottom w:val="0"/>
          <w:divBdr>
            <w:top w:val="none" w:sz="0" w:space="0" w:color="auto"/>
            <w:left w:val="none" w:sz="0" w:space="0" w:color="auto"/>
            <w:bottom w:val="none" w:sz="0" w:space="0" w:color="auto"/>
            <w:right w:val="none" w:sz="0" w:space="0" w:color="auto"/>
          </w:divBdr>
        </w:div>
      </w:divsChild>
    </w:div>
    <w:div w:id="681469882">
      <w:bodyDiv w:val="1"/>
      <w:marLeft w:val="0"/>
      <w:marRight w:val="0"/>
      <w:marTop w:val="0"/>
      <w:marBottom w:val="0"/>
      <w:divBdr>
        <w:top w:val="none" w:sz="0" w:space="0" w:color="auto"/>
        <w:left w:val="none" w:sz="0" w:space="0" w:color="auto"/>
        <w:bottom w:val="none" w:sz="0" w:space="0" w:color="auto"/>
        <w:right w:val="none" w:sz="0" w:space="0" w:color="auto"/>
      </w:divBdr>
    </w:div>
    <w:div w:id="712195565">
      <w:bodyDiv w:val="1"/>
      <w:marLeft w:val="0"/>
      <w:marRight w:val="0"/>
      <w:marTop w:val="0"/>
      <w:marBottom w:val="0"/>
      <w:divBdr>
        <w:top w:val="none" w:sz="0" w:space="0" w:color="auto"/>
        <w:left w:val="none" w:sz="0" w:space="0" w:color="auto"/>
        <w:bottom w:val="none" w:sz="0" w:space="0" w:color="auto"/>
        <w:right w:val="none" w:sz="0" w:space="0" w:color="auto"/>
      </w:divBdr>
    </w:div>
    <w:div w:id="766657715">
      <w:bodyDiv w:val="1"/>
      <w:marLeft w:val="0"/>
      <w:marRight w:val="0"/>
      <w:marTop w:val="0"/>
      <w:marBottom w:val="0"/>
      <w:divBdr>
        <w:top w:val="none" w:sz="0" w:space="0" w:color="auto"/>
        <w:left w:val="none" w:sz="0" w:space="0" w:color="auto"/>
        <w:bottom w:val="none" w:sz="0" w:space="0" w:color="auto"/>
        <w:right w:val="none" w:sz="0" w:space="0" w:color="auto"/>
      </w:divBdr>
      <w:divsChild>
        <w:div w:id="2059040007">
          <w:marLeft w:val="1080"/>
          <w:marRight w:val="0"/>
          <w:marTop w:val="0"/>
          <w:marBottom w:val="120"/>
          <w:divBdr>
            <w:top w:val="none" w:sz="0" w:space="0" w:color="auto"/>
            <w:left w:val="none" w:sz="0" w:space="0" w:color="auto"/>
            <w:bottom w:val="none" w:sz="0" w:space="0" w:color="auto"/>
            <w:right w:val="none" w:sz="0" w:space="0" w:color="auto"/>
          </w:divBdr>
        </w:div>
      </w:divsChild>
    </w:div>
    <w:div w:id="776563181">
      <w:bodyDiv w:val="1"/>
      <w:marLeft w:val="0"/>
      <w:marRight w:val="0"/>
      <w:marTop w:val="0"/>
      <w:marBottom w:val="0"/>
      <w:divBdr>
        <w:top w:val="none" w:sz="0" w:space="0" w:color="auto"/>
        <w:left w:val="none" w:sz="0" w:space="0" w:color="auto"/>
        <w:bottom w:val="none" w:sz="0" w:space="0" w:color="auto"/>
        <w:right w:val="none" w:sz="0" w:space="0" w:color="auto"/>
      </w:divBdr>
    </w:div>
    <w:div w:id="804784177">
      <w:bodyDiv w:val="1"/>
      <w:marLeft w:val="0"/>
      <w:marRight w:val="0"/>
      <w:marTop w:val="0"/>
      <w:marBottom w:val="0"/>
      <w:divBdr>
        <w:top w:val="none" w:sz="0" w:space="0" w:color="auto"/>
        <w:left w:val="none" w:sz="0" w:space="0" w:color="auto"/>
        <w:bottom w:val="none" w:sz="0" w:space="0" w:color="auto"/>
        <w:right w:val="none" w:sz="0" w:space="0" w:color="auto"/>
      </w:divBdr>
      <w:divsChild>
        <w:div w:id="352997424">
          <w:marLeft w:val="1800"/>
          <w:marRight w:val="0"/>
          <w:marTop w:val="0"/>
          <w:marBottom w:val="0"/>
          <w:divBdr>
            <w:top w:val="none" w:sz="0" w:space="0" w:color="auto"/>
            <w:left w:val="none" w:sz="0" w:space="0" w:color="auto"/>
            <w:bottom w:val="none" w:sz="0" w:space="0" w:color="auto"/>
            <w:right w:val="none" w:sz="0" w:space="0" w:color="auto"/>
          </w:divBdr>
        </w:div>
        <w:div w:id="372270633">
          <w:marLeft w:val="1800"/>
          <w:marRight w:val="0"/>
          <w:marTop w:val="0"/>
          <w:marBottom w:val="0"/>
          <w:divBdr>
            <w:top w:val="none" w:sz="0" w:space="0" w:color="auto"/>
            <w:left w:val="none" w:sz="0" w:space="0" w:color="auto"/>
            <w:bottom w:val="none" w:sz="0" w:space="0" w:color="auto"/>
            <w:right w:val="none" w:sz="0" w:space="0" w:color="auto"/>
          </w:divBdr>
        </w:div>
        <w:div w:id="417362115">
          <w:marLeft w:val="1080"/>
          <w:marRight w:val="0"/>
          <w:marTop w:val="0"/>
          <w:marBottom w:val="0"/>
          <w:divBdr>
            <w:top w:val="none" w:sz="0" w:space="0" w:color="auto"/>
            <w:left w:val="none" w:sz="0" w:space="0" w:color="auto"/>
            <w:bottom w:val="none" w:sz="0" w:space="0" w:color="auto"/>
            <w:right w:val="none" w:sz="0" w:space="0" w:color="auto"/>
          </w:divBdr>
        </w:div>
        <w:div w:id="1665545220">
          <w:marLeft w:val="1800"/>
          <w:marRight w:val="0"/>
          <w:marTop w:val="0"/>
          <w:marBottom w:val="0"/>
          <w:divBdr>
            <w:top w:val="none" w:sz="0" w:space="0" w:color="auto"/>
            <w:left w:val="none" w:sz="0" w:space="0" w:color="auto"/>
            <w:bottom w:val="none" w:sz="0" w:space="0" w:color="auto"/>
            <w:right w:val="none" w:sz="0" w:space="0" w:color="auto"/>
          </w:divBdr>
        </w:div>
        <w:div w:id="1727486103">
          <w:marLeft w:val="1080"/>
          <w:marRight w:val="0"/>
          <w:marTop w:val="0"/>
          <w:marBottom w:val="0"/>
          <w:divBdr>
            <w:top w:val="none" w:sz="0" w:space="0" w:color="auto"/>
            <w:left w:val="none" w:sz="0" w:space="0" w:color="auto"/>
            <w:bottom w:val="none" w:sz="0" w:space="0" w:color="auto"/>
            <w:right w:val="none" w:sz="0" w:space="0" w:color="auto"/>
          </w:divBdr>
        </w:div>
      </w:divsChild>
    </w:div>
    <w:div w:id="817578533">
      <w:bodyDiv w:val="1"/>
      <w:marLeft w:val="0"/>
      <w:marRight w:val="0"/>
      <w:marTop w:val="0"/>
      <w:marBottom w:val="0"/>
      <w:divBdr>
        <w:top w:val="none" w:sz="0" w:space="0" w:color="auto"/>
        <w:left w:val="none" w:sz="0" w:space="0" w:color="auto"/>
        <w:bottom w:val="none" w:sz="0" w:space="0" w:color="auto"/>
        <w:right w:val="none" w:sz="0" w:space="0" w:color="auto"/>
      </w:divBdr>
      <w:divsChild>
        <w:div w:id="1734816009">
          <w:marLeft w:val="1051"/>
          <w:marRight w:val="0"/>
          <w:marTop w:val="50"/>
          <w:marBottom w:val="50"/>
          <w:divBdr>
            <w:top w:val="none" w:sz="0" w:space="0" w:color="auto"/>
            <w:left w:val="none" w:sz="0" w:space="0" w:color="auto"/>
            <w:bottom w:val="none" w:sz="0" w:space="0" w:color="auto"/>
            <w:right w:val="none" w:sz="0" w:space="0" w:color="auto"/>
          </w:divBdr>
        </w:div>
        <w:div w:id="1976910185">
          <w:marLeft w:val="302"/>
          <w:marRight w:val="0"/>
          <w:marTop w:val="58"/>
          <w:marBottom w:val="58"/>
          <w:divBdr>
            <w:top w:val="none" w:sz="0" w:space="0" w:color="auto"/>
            <w:left w:val="none" w:sz="0" w:space="0" w:color="auto"/>
            <w:bottom w:val="none" w:sz="0" w:space="0" w:color="auto"/>
            <w:right w:val="none" w:sz="0" w:space="0" w:color="auto"/>
          </w:divBdr>
        </w:div>
      </w:divsChild>
    </w:div>
    <w:div w:id="825510563">
      <w:bodyDiv w:val="1"/>
      <w:marLeft w:val="0"/>
      <w:marRight w:val="0"/>
      <w:marTop w:val="0"/>
      <w:marBottom w:val="0"/>
      <w:divBdr>
        <w:top w:val="none" w:sz="0" w:space="0" w:color="auto"/>
        <w:left w:val="none" w:sz="0" w:space="0" w:color="auto"/>
        <w:bottom w:val="none" w:sz="0" w:space="0" w:color="auto"/>
        <w:right w:val="none" w:sz="0" w:space="0" w:color="auto"/>
      </w:divBdr>
    </w:div>
    <w:div w:id="827132247">
      <w:bodyDiv w:val="1"/>
      <w:marLeft w:val="0"/>
      <w:marRight w:val="0"/>
      <w:marTop w:val="0"/>
      <w:marBottom w:val="0"/>
      <w:divBdr>
        <w:top w:val="none" w:sz="0" w:space="0" w:color="auto"/>
        <w:left w:val="none" w:sz="0" w:space="0" w:color="auto"/>
        <w:bottom w:val="none" w:sz="0" w:space="0" w:color="auto"/>
        <w:right w:val="none" w:sz="0" w:space="0" w:color="auto"/>
      </w:divBdr>
    </w:div>
    <w:div w:id="837580862">
      <w:bodyDiv w:val="1"/>
      <w:marLeft w:val="0"/>
      <w:marRight w:val="0"/>
      <w:marTop w:val="0"/>
      <w:marBottom w:val="0"/>
      <w:divBdr>
        <w:top w:val="none" w:sz="0" w:space="0" w:color="auto"/>
        <w:left w:val="none" w:sz="0" w:space="0" w:color="auto"/>
        <w:bottom w:val="none" w:sz="0" w:space="0" w:color="auto"/>
        <w:right w:val="none" w:sz="0" w:space="0" w:color="auto"/>
      </w:divBdr>
    </w:div>
    <w:div w:id="853688931">
      <w:bodyDiv w:val="1"/>
      <w:marLeft w:val="0"/>
      <w:marRight w:val="0"/>
      <w:marTop w:val="0"/>
      <w:marBottom w:val="0"/>
      <w:divBdr>
        <w:top w:val="none" w:sz="0" w:space="0" w:color="auto"/>
        <w:left w:val="none" w:sz="0" w:space="0" w:color="auto"/>
        <w:bottom w:val="none" w:sz="0" w:space="0" w:color="auto"/>
        <w:right w:val="none" w:sz="0" w:space="0" w:color="auto"/>
      </w:divBdr>
    </w:div>
    <w:div w:id="879054554">
      <w:bodyDiv w:val="1"/>
      <w:marLeft w:val="0"/>
      <w:marRight w:val="0"/>
      <w:marTop w:val="0"/>
      <w:marBottom w:val="0"/>
      <w:divBdr>
        <w:top w:val="none" w:sz="0" w:space="0" w:color="auto"/>
        <w:left w:val="none" w:sz="0" w:space="0" w:color="auto"/>
        <w:bottom w:val="none" w:sz="0" w:space="0" w:color="auto"/>
        <w:right w:val="none" w:sz="0" w:space="0" w:color="auto"/>
      </w:divBdr>
    </w:div>
    <w:div w:id="896016083">
      <w:bodyDiv w:val="1"/>
      <w:marLeft w:val="0"/>
      <w:marRight w:val="0"/>
      <w:marTop w:val="0"/>
      <w:marBottom w:val="0"/>
      <w:divBdr>
        <w:top w:val="none" w:sz="0" w:space="0" w:color="auto"/>
        <w:left w:val="none" w:sz="0" w:space="0" w:color="auto"/>
        <w:bottom w:val="none" w:sz="0" w:space="0" w:color="auto"/>
        <w:right w:val="none" w:sz="0" w:space="0" w:color="auto"/>
      </w:divBdr>
      <w:divsChild>
        <w:div w:id="1593011741">
          <w:marLeft w:val="446"/>
          <w:marRight w:val="0"/>
          <w:marTop w:val="0"/>
          <w:marBottom w:val="120"/>
          <w:divBdr>
            <w:top w:val="none" w:sz="0" w:space="0" w:color="auto"/>
            <w:left w:val="none" w:sz="0" w:space="0" w:color="auto"/>
            <w:bottom w:val="none" w:sz="0" w:space="0" w:color="auto"/>
            <w:right w:val="none" w:sz="0" w:space="0" w:color="auto"/>
          </w:divBdr>
        </w:div>
        <w:div w:id="1718894554">
          <w:marLeft w:val="446"/>
          <w:marRight w:val="0"/>
          <w:marTop w:val="0"/>
          <w:marBottom w:val="120"/>
          <w:divBdr>
            <w:top w:val="none" w:sz="0" w:space="0" w:color="auto"/>
            <w:left w:val="none" w:sz="0" w:space="0" w:color="auto"/>
            <w:bottom w:val="none" w:sz="0" w:space="0" w:color="auto"/>
            <w:right w:val="none" w:sz="0" w:space="0" w:color="auto"/>
          </w:divBdr>
        </w:div>
        <w:div w:id="1965234090">
          <w:marLeft w:val="446"/>
          <w:marRight w:val="0"/>
          <w:marTop w:val="0"/>
          <w:marBottom w:val="120"/>
          <w:divBdr>
            <w:top w:val="none" w:sz="0" w:space="0" w:color="auto"/>
            <w:left w:val="none" w:sz="0" w:space="0" w:color="auto"/>
            <w:bottom w:val="none" w:sz="0" w:space="0" w:color="auto"/>
            <w:right w:val="none" w:sz="0" w:space="0" w:color="auto"/>
          </w:divBdr>
        </w:div>
        <w:div w:id="1981498917">
          <w:marLeft w:val="446"/>
          <w:marRight w:val="0"/>
          <w:marTop w:val="0"/>
          <w:marBottom w:val="120"/>
          <w:divBdr>
            <w:top w:val="none" w:sz="0" w:space="0" w:color="auto"/>
            <w:left w:val="none" w:sz="0" w:space="0" w:color="auto"/>
            <w:bottom w:val="none" w:sz="0" w:space="0" w:color="auto"/>
            <w:right w:val="none" w:sz="0" w:space="0" w:color="auto"/>
          </w:divBdr>
        </w:div>
        <w:div w:id="2041079726">
          <w:marLeft w:val="446"/>
          <w:marRight w:val="0"/>
          <w:marTop w:val="0"/>
          <w:marBottom w:val="120"/>
          <w:divBdr>
            <w:top w:val="none" w:sz="0" w:space="0" w:color="auto"/>
            <w:left w:val="none" w:sz="0" w:space="0" w:color="auto"/>
            <w:bottom w:val="none" w:sz="0" w:space="0" w:color="auto"/>
            <w:right w:val="none" w:sz="0" w:space="0" w:color="auto"/>
          </w:divBdr>
        </w:div>
      </w:divsChild>
    </w:div>
    <w:div w:id="910892757">
      <w:bodyDiv w:val="1"/>
      <w:marLeft w:val="0"/>
      <w:marRight w:val="0"/>
      <w:marTop w:val="0"/>
      <w:marBottom w:val="0"/>
      <w:divBdr>
        <w:top w:val="none" w:sz="0" w:space="0" w:color="auto"/>
        <w:left w:val="none" w:sz="0" w:space="0" w:color="auto"/>
        <w:bottom w:val="none" w:sz="0" w:space="0" w:color="auto"/>
        <w:right w:val="none" w:sz="0" w:space="0" w:color="auto"/>
      </w:divBdr>
    </w:div>
    <w:div w:id="927083646">
      <w:bodyDiv w:val="1"/>
      <w:marLeft w:val="0"/>
      <w:marRight w:val="0"/>
      <w:marTop w:val="0"/>
      <w:marBottom w:val="0"/>
      <w:divBdr>
        <w:top w:val="none" w:sz="0" w:space="0" w:color="auto"/>
        <w:left w:val="none" w:sz="0" w:space="0" w:color="auto"/>
        <w:bottom w:val="none" w:sz="0" w:space="0" w:color="auto"/>
        <w:right w:val="none" w:sz="0" w:space="0" w:color="auto"/>
      </w:divBdr>
      <w:divsChild>
        <w:div w:id="186796373">
          <w:marLeft w:val="1987"/>
          <w:marRight w:val="0"/>
          <w:marTop w:val="0"/>
          <w:marBottom w:val="0"/>
          <w:divBdr>
            <w:top w:val="none" w:sz="0" w:space="0" w:color="auto"/>
            <w:left w:val="none" w:sz="0" w:space="0" w:color="auto"/>
            <w:bottom w:val="none" w:sz="0" w:space="0" w:color="auto"/>
            <w:right w:val="none" w:sz="0" w:space="0" w:color="auto"/>
          </w:divBdr>
        </w:div>
        <w:div w:id="439842946">
          <w:marLeft w:val="1987"/>
          <w:marRight w:val="0"/>
          <w:marTop w:val="0"/>
          <w:marBottom w:val="0"/>
          <w:divBdr>
            <w:top w:val="none" w:sz="0" w:space="0" w:color="auto"/>
            <w:left w:val="none" w:sz="0" w:space="0" w:color="auto"/>
            <w:bottom w:val="none" w:sz="0" w:space="0" w:color="auto"/>
            <w:right w:val="none" w:sz="0" w:space="0" w:color="auto"/>
          </w:divBdr>
        </w:div>
        <w:div w:id="634605931">
          <w:marLeft w:val="1267"/>
          <w:marRight w:val="0"/>
          <w:marTop w:val="0"/>
          <w:marBottom w:val="0"/>
          <w:divBdr>
            <w:top w:val="none" w:sz="0" w:space="0" w:color="auto"/>
            <w:left w:val="none" w:sz="0" w:space="0" w:color="auto"/>
            <w:bottom w:val="none" w:sz="0" w:space="0" w:color="auto"/>
            <w:right w:val="none" w:sz="0" w:space="0" w:color="auto"/>
          </w:divBdr>
        </w:div>
        <w:div w:id="771051575">
          <w:marLeft w:val="1987"/>
          <w:marRight w:val="0"/>
          <w:marTop w:val="0"/>
          <w:marBottom w:val="0"/>
          <w:divBdr>
            <w:top w:val="none" w:sz="0" w:space="0" w:color="auto"/>
            <w:left w:val="none" w:sz="0" w:space="0" w:color="auto"/>
            <w:bottom w:val="none" w:sz="0" w:space="0" w:color="auto"/>
            <w:right w:val="none" w:sz="0" w:space="0" w:color="auto"/>
          </w:divBdr>
        </w:div>
        <w:div w:id="1627616676">
          <w:marLeft w:val="1987"/>
          <w:marRight w:val="0"/>
          <w:marTop w:val="0"/>
          <w:marBottom w:val="0"/>
          <w:divBdr>
            <w:top w:val="none" w:sz="0" w:space="0" w:color="auto"/>
            <w:left w:val="none" w:sz="0" w:space="0" w:color="auto"/>
            <w:bottom w:val="none" w:sz="0" w:space="0" w:color="auto"/>
            <w:right w:val="none" w:sz="0" w:space="0" w:color="auto"/>
          </w:divBdr>
        </w:div>
      </w:divsChild>
    </w:div>
    <w:div w:id="942109583">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69743269">
      <w:bodyDiv w:val="1"/>
      <w:marLeft w:val="0"/>
      <w:marRight w:val="0"/>
      <w:marTop w:val="0"/>
      <w:marBottom w:val="0"/>
      <w:divBdr>
        <w:top w:val="none" w:sz="0" w:space="0" w:color="auto"/>
        <w:left w:val="none" w:sz="0" w:space="0" w:color="auto"/>
        <w:bottom w:val="none" w:sz="0" w:space="0" w:color="auto"/>
        <w:right w:val="none" w:sz="0" w:space="0" w:color="auto"/>
      </w:divBdr>
      <w:divsChild>
        <w:div w:id="540440123">
          <w:marLeft w:val="446"/>
          <w:marRight w:val="0"/>
          <w:marTop w:val="0"/>
          <w:marBottom w:val="0"/>
          <w:divBdr>
            <w:top w:val="none" w:sz="0" w:space="0" w:color="auto"/>
            <w:left w:val="none" w:sz="0" w:space="0" w:color="auto"/>
            <w:bottom w:val="none" w:sz="0" w:space="0" w:color="auto"/>
            <w:right w:val="none" w:sz="0" w:space="0" w:color="auto"/>
          </w:divBdr>
        </w:div>
        <w:div w:id="2000229209">
          <w:marLeft w:val="446"/>
          <w:marRight w:val="0"/>
          <w:marTop w:val="0"/>
          <w:marBottom w:val="0"/>
          <w:divBdr>
            <w:top w:val="none" w:sz="0" w:space="0" w:color="auto"/>
            <w:left w:val="none" w:sz="0" w:space="0" w:color="auto"/>
            <w:bottom w:val="none" w:sz="0" w:space="0" w:color="auto"/>
            <w:right w:val="none" w:sz="0" w:space="0" w:color="auto"/>
          </w:divBdr>
        </w:div>
      </w:divsChild>
    </w:div>
    <w:div w:id="982732500">
      <w:bodyDiv w:val="1"/>
      <w:marLeft w:val="0"/>
      <w:marRight w:val="0"/>
      <w:marTop w:val="0"/>
      <w:marBottom w:val="0"/>
      <w:divBdr>
        <w:top w:val="none" w:sz="0" w:space="0" w:color="auto"/>
        <w:left w:val="none" w:sz="0" w:space="0" w:color="auto"/>
        <w:bottom w:val="none" w:sz="0" w:space="0" w:color="auto"/>
        <w:right w:val="none" w:sz="0" w:space="0" w:color="auto"/>
      </w:divBdr>
    </w:div>
    <w:div w:id="984310738">
      <w:bodyDiv w:val="1"/>
      <w:marLeft w:val="0"/>
      <w:marRight w:val="0"/>
      <w:marTop w:val="0"/>
      <w:marBottom w:val="0"/>
      <w:divBdr>
        <w:top w:val="none" w:sz="0" w:space="0" w:color="auto"/>
        <w:left w:val="none" w:sz="0" w:space="0" w:color="auto"/>
        <w:bottom w:val="none" w:sz="0" w:space="0" w:color="auto"/>
        <w:right w:val="none" w:sz="0" w:space="0" w:color="auto"/>
      </w:divBdr>
      <w:divsChild>
        <w:div w:id="52824590">
          <w:marLeft w:val="446"/>
          <w:marRight w:val="0"/>
          <w:marTop w:val="130"/>
          <w:marBottom w:val="0"/>
          <w:divBdr>
            <w:top w:val="none" w:sz="0" w:space="0" w:color="auto"/>
            <w:left w:val="none" w:sz="0" w:space="0" w:color="auto"/>
            <w:bottom w:val="none" w:sz="0" w:space="0" w:color="auto"/>
            <w:right w:val="none" w:sz="0" w:space="0" w:color="auto"/>
          </w:divBdr>
        </w:div>
      </w:divsChild>
    </w:div>
    <w:div w:id="1009991970">
      <w:bodyDiv w:val="1"/>
      <w:marLeft w:val="0"/>
      <w:marRight w:val="0"/>
      <w:marTop w:val="0"/>
      <w:marBottom w:val="0"/>
      <w:divBdr>
        <w:top w:val="none" w:sz="0" w:space="0" w:color="auto"/>
        <w:left w:val="none" w:sz="0" w:space="0" w:color="auto"/>
        <w:bottom w:val="none" w:sz="0" w:space="0" w:color="auto"/>
        <w:right w:val="none" w:sz="0" w:space="0" w:color="auto"/>
      </w:divBdr>
      <w:divsChild>
        <w:div w:id="421993005">
          <w:marLeft w:val="806"/>
          <w:marRight w:val="0"/>
          <w:marTop w:val="200"/>
          <w:marBottom w:val="0"/>
          <w:divBdr>
            <w:top w:val="none" w:sz="0" w:space="0" w:color="auto"/>
            <w:left w:val="none" w:sz="0" w:space="0" w:color="auto"/>
            <w:bottom w:val="none" w:sz="0" w:space="0" w:color="auto"/>
            <w:right w:val="none" w:sz="0" w:space="0" w:color="auto"/>
          </w:divBdr>
        </w:div>
      </w:divsChild>
    </w:div>
    <w:div w:id="1030034014">
      <w:bodyDiv w:val="1"/>
      <w:marLeft w:val="0"/>
      <w:marRight w:val="0"/>
      <w:marTop w:val="0"/>
      <w:marBottom w:val="0"/>
      <w:divBdr>
        <w:top w:val="none" w:sz="0" w:space="0" w:color="auto"/>
        <w:left w:val="none" w:sz="0" w:space="0" w:color="auto"/>
        <w:bottom w:val="none" w:sz="0" w:space="0" w:color="auto"/>
        <w:right w:val="none" w:sz="0" w:space="0" w:color="auto"/>
      </w:divBdr>
    </w:div>
    <w:div w:id="1031688880">
      <w:bodyDiv w:val="1"/>
      <w:marLeft w:val="0"/>
      <w:marRight w:val="0"/>
      <w:marTop w:val="0"/>
      <w:marBottom w:val="0"/>
      <w:divBdr>
        <w:top w:val="none" w:sz="0" w:space="0" w:color="auto"/>
        <w:left w:val="none" w:sz="0" w:space="0" w:color="auto"/>
        <w:bottom w:val="none" w:sz="0" w:space="0" w:color="auto"/>
        <w:right w:val="none" w:sz="0" w:space="0" w:color="auto"/>
      </w:divBdr>
    </w:div>
    <w:div w:id="1036539781">
      <w:bodyDiv w:val="1"/>
      <w:marLeft w:val="0"/>
      <w:marRight w:val="0"/>
      <w:marTop w:val="0"/>
      <w:marBottom w:val="0"/>
      <w:divBdr>
        <w:top w:val="none" w:sz="0" w:space="0" w:color="auto"/>
        <w:left w:val="none" w:sz="0" w:space="0" w:color="auto"/>
        <w:bottom w:val="none" w:sz="0" w:space="0" w:color="auto"/>
        <w:right w:val="none" w:sz="0" w:space="0" w:color="auto"/>
      </w:divBdr>
      <w:divsChild>
        <w:div w:id="98184070">
          <w:marLeft w:val="2693"/>
          <w:marRight w:val="0"/>
          <w:marTop w:val="40"/>
          <w:marBottom w:val="40"/>
          <w:divBdr>
            <w:top w:val="none" w:sz="0" w:space="0" w:color="auto"/>
            <w:left w:val="none" w:sz="0" w:space="0" w:color="auto"/>
            <w:bottom w:val="none" w:sz="0" w:space="0" w:color="auto"/>
            <w:right w:val="none" w:sz="0" w:space="0" w:color="auto"/>
          </w:divBdr>
        </w:div>
        <w:div w:id="235866767">
          <w:marLeft w:val="1051"/>
          <w:marRight w:val="0"/>
          <w:marTop w:val="50"/>
          <w:marBottom w:val="50"/>
          <w:divBdr>
            <w:top w:val="none" w:sz="0" w:space="0" w:color="auto"/>
            <w:left w:val="none" w:sz="0" w:space="0" w:color="auto"/>
            <w:bottom w:val="none" w:sz="0" w:space="0" w:color="auto"/>
            <w:right w:val="none" w:sz="0" w:space="0" w:color="auto"/>
          </w:divBdr>
        </w:div>
        <w:div w:id="342362597">
          <w:marLeft w:val="302"/>
          <w:marRight w:val="0"/>
          <w:marTop w:val="58"/>
          <w:marBottom w:val="58"/>
          <w:divBdr>
            <w:top w:val="none" w:sz="0" w:space="0" w:color="auto"/>
            <w:left w:val="none" w:sz="0" w:space="0" w:color="auto"/>
            <w:bottom w:val="none" w:sz="0" w:space="0" w:color="auto"/>
            <w:right w:val="none" w:sz="0" w:space="0" w:color="auto"/>
          </w:divBdr>
        </w:div>
        <w:div w:id="347953166">
          <w:marLeft w:val="1051"/>
          <w:marRight w:val="0"/>
          <w:marTop w:val="50"/>
          <w:marBottom w:val="50"/>
          <w:divBdr>
            <w:top w:val="none" w:sz="0" w:space="0" w:color="auto"/>
            <w:left w:val="none" w:sz="0" w:space="0" w:color="auto"/>
            <w:bottom w:val="none" w:sz="0" w:space="0" w:color="auto"/>
            <w:right w:val="none" w:sz="0" w:space="0" w:color="auto"/>
          </w:divBdr>
        </w:div>
        <w:div w:id="543833182">
          <w:marLeft w:val="1051"/>
          <w:marRight w:val="0"/>
          <w:marTop w:val="50"/>
          <w:marBottom w:val="50"/>
          <w:divBdr>
            <w:top w:val="none" w:sz="0" w:space="0" w:color="auto"/>
            <w:left w:val="none" w:sz="0" w:space="0" w:color="auto"/>
            <w:bottom w:val="none" w:sz="0" w:space="0" w:color="auto"/>
            <w:right w:val="none" w:sz="0" w:space="0" w:color="auto"/>
          </w:divBdr>
        </w:div>
        <w:div w:id="575869271">
          <w:marLeft w:val="302"/>
          <w:marRight w:val="0"/>
          <w:marTop w:val="58"/>
          <w:marBottom w:val="58"/>
          <w:divBdr>
            <w:top w:val="none" w:sz="0" w:space="0" w:color="auto"/>
            <w:left w:val="none" w:sz="0" w:space="0" w:color="auto"/>
            <w:bottom w:val="none" w:sz="0" w:space="0" w:color="auto"/>
            <w:right w:val="none" w:sz="0" w:space="0" w:color="auto"/>
          </w:divBdr>
        </w:div>
        <w:div w:id="830099604">
          <w:marLeft w:val="2693"/>
          <w:marRight w:val="0"/>
          <w:marTop w:val="40"/>
          <w:marBottom w:val="40"/>
          <w:divBdr>
            <w:top w:val="none" w:sz="0" w:space="0" w:color="auto"/>
            <w:left w:val="none" w:sz="0" w:space="0" w:color="auto"/>
            <w:bottom w:val="none" w:sz="0" w:space="0" w:color="auto"/>
            <w:right w:val="none" w:sz="0" w:space="0" w:color="auto"/>
          </w:divBdr>
        </w:div>
        <w:div w:id="1013341773">
          <w:marLeft w:val="1051"/>
          <w:marRight w:val="0"/>
          <w:marTop w:val="50"/>
          <w:marBottom w:val="50"/>
          <w:divBdr>
            <w:top w:val="none" w:sz="0" w:space="0" w:color="auto"/>
            <w:left w:val="none" w:sz="0" w:space="0" w:color="auto"/>
            <w:bottom w:val="none" w:sz="0" w:space="0" w:color="auto"/>
            <w:right w:val="none" w:sz="0" w:space="0" w:color="auto"/>
          </w:divBdr>
        </w:div>
        <w:div w:id="1246765640">
          <w:marLeft w:val="302"/>
          <w:marRight w:val="0"/>
          <w:marTop w:val="58"/>
          <w:marBottom w:val="58"/>
          <w:divBdr>
            <w:top w:val="none" w:sz="0" w:space="0" w:color="auto"/>
            <w:left w:val="none" w:sz="0" w:space="0" w:color="auto"/>
            <w:bottom w:val="none" w:sz="0" w:space="0" w:color="auto"/>
            <w:right w:val="none" w:sz="0" w:space="0" w:color="auto"/>
          </w:divBdr>
        </w:div>
        <w:div w:id="1492066988">
          <w:marLeft w:val="3456"/>
          <w:marRight w:val="0"/>
          <w:marTop w:val="50"/>
          <w:marBottom w:val="50"/>
          <w:divBdr>
            <w:top w:val="none" w:sz="0" w:space="0" w:color="auto"/>
            <w:left w:val="none" w:sz="0" w:space="0" w:color="auto"/>
            <w:bottom w:val="none" w:sz="0" w:space="0" w:color="auto"/>
            <w:right w:val="none" w:sz="0" w:space="0" w:color="auto"/>
          </w:divBdr>
        </w:div>
        <w:div w:id="1596523670">
          <w:marLeft w:val="1814"/>
          <w:marRight w:val="0"/>
          <w:marTop w:val="43"/>
          <w:marBottom w:val="43"/>
          <w:divBdr>
            <w:top w:val="none" w:sz="0" w:space="0" w:color="auto"/>
            <w:left w:val="none" w:sz="0" w:space="0" w:color="auto"/>
            <w:bottom w:val="none" w:sz="0" w:space="0" w:color="auto"/>
            <w:right w:val="none" w:sz="0" w:space="0" w:color="auto"/>
          </w:divBdr>
        </w:div>
        <w:div w:id="1877308344">
          <w:marLeft w:val="1051"/>
          <w:marRight w:val="0"/>
          <w:marTop w:val="50"/>
          <w:marBottom w:val="50"/>
          <w:divBdr>
            <w:top w:val="none" w:sz="0" w:space="0" w:color="auto"/>
            <w:left w:val="none" w:sz="0" w:space="0" w:color="auto"/>
            <w:bottom w:val="none" w:sz="0" w:space="0" w:color="auto"/>
            <w:right w:val="none" w:sz="0" w:space="0" w:color="auto"/>
          </w:divBdr>
        </w:div>
      </w:divsChild>
    </w:div>
    <w:div w:id="1079474462">
      <w:bodyDiv w:val="1"/>
      <w:marLeft w:val="0"/>
      <w:marRight w:val="0"/>
      <w:marTop w:val="0"/>
      <w:marBottom w:val="0"/>
      <w:divBdr>
        <w:top w:val="none" w:sz="0" w:space="0" w:color="auto"/>
        <w:left w:val="none" w:sz="0" w:space="0" w:color="auto"/>
        <w:bottom w:val="none" w:sz="0" w:space="0" w:color="auto"/>
        <w:right w:val="none" w:sz="0" w:space="0" w:color="auto"/>
      </w:divBdr>
    </w:div>
    <w:div w:id="1147436416">
      <w:bodyDiv w:val="1"/>
      <w:marLeft w:val="0"/>
      <w:marRight w:val="0"/>
      <w:marTop w:val="0"/>
      <w:marBottom w:val="0"/>
      <w:divBdr>
        <w:top w:val="none" w:sz="0" w:space="0" w:color="auto"/>
        <w:left w:val="none" w:sz="0" w:space="0" w:color="auto"/>
        <w:bottom w:val="none" w:sz="0" w:space="0" w:color="auto"/>
        <w:right w:val="none" w:sz="0" w:space="0" w:color="auto"/>
      </w:divBdr>
      <w:divsChild>
        <w:div w:id="1169061394">
          <w:marLeft w:val="302"/>
          <w:marRight w:val="0"/>
          <w:marTop w:val="58"/>
          <w:marBottom w:val="58"/>
          <w:divBdr>
            <w:top w:val="none" w:sz="0" w:space="0" w:color="auto"/>
            <w:left w:val="none" w:sz="0" w:space="0" w:color="auto"/>
            <w:bottom w:val="none" w:sz="0" w:space="0" w:color="auto"/>
            <w:right w:val="none" w:sz="0" w:space="0" w:color="auto"/>
          </w:divBdr>
        </w:div>
      </w:divsChild>
    </w:div>
    <w:div w:id="1147625465">
      <w:bodyDiv w:val="1"/>
      <w:marLeft w:val="0"/>
      <w:marRight w:val="0"/>
      <w:marTop w:val="0"/>
      <w:marBottom w:val="0"/>
      <w:divBdr>
        <w:top w:val="none" w:sz="0" w:space="0" w:color="auto"/>
        <w:left w:val="none" w:sz="0" w:space="0" w:color="auto"/>
        <w:bottom w:val="none" w:sz="0" w:space="0" w:color="auto"/>
        <w:right w:val="none" w:sz="0" w:space="0" w:color="auto"/>
      </w:divBdr>
      <w:divsChild>
        <w:div w:id="117339770">
          <w:marLeft w:val="720"/>
          <w:marRight w:val="0"/>
          <w:marTop w:val="0"/>
          <w:marBottom w:val="120"/>
          <w:divBdr>
            <w:top w:val="none" w:sz="0" w:space="0" w:color="auto"/>
            <w:left w:val="none" w:sz="0" w:space="0" w:color="auto"/>
            <w:bottom w:val="none" w:sz="0" w:space="0" w:color="auto"/>
            <w:right w:val="none" w:sz="0" w:space="0" w:color="auto"/>
          </w:divBdr>
        </w:div>
        <w:div w:id="1121529743">
          <w:marLeft w:val="360"/>
          <w:marRight w:val="0"/>
          <w:marTop w:val="0"/>
          <w:marBottom w:val="120"/>
          <w:divBdr>
            <w:top w:val="none" w:sz="0" w:space="0" w:color="auto"/>
            <w:left w:val="none" w:sz="0" w:space="0" w:color="auto"/>
            <w:bottom w:val="none" w:sz="0" w:space="0" w:color="auto"/>
            <w:right w:val="none" w:sz="0" w:space="0" w:color="auto"/>
          </w:divBdr>
        </w:div>
      </w:divsChild>
    </w:div>
    <w:div w:id="1150907473">
      <w:bodyDiv w:val="1"/>
      <w:marLeft w:val="0"/>
      <w:marRight w:val="0"/>
      <w:marTop w:val="0"/>
      <w:marBottom w:val="0"/>
      <w:divBdr>
        <w:top w:val="none" w:sz="0" w:space="0" w:color="auto"/>
        <w:left w:val="none" w:sz="0" w:space="0" w:color="auto"/>
        <w:bottom w:val="none" w:sz="0" w:space="0" w:color="auto"/>
        <w:right w:val="none" w:sz="0" w:space="0" w:color="auto"/>
      </w:divBdr>
      <w:divsChild>
        <w:div w:id="208537737">
          <w:marLeft w:val="274"/>
          <w:marRight w:val="0"/>
          <w:marTop w:val="0"/>
          <w:marBottom w:val="0"/>
          <w:divBdr>
            <w:top w:val="none" w:sz="0" w:space="0" w:color="auto"/>
            <w:left w:val="none" w:sz="0" w:space="0" w:color="auto"/>
            <w:bottom w:val="none" w:sz="0" w:space="0" w:color="auto"/>
            <w:right w:val="none" w:sz="0" w:space="0" w:color="auto"/>
          </w:divBdr>
        </w:div>
        <w:div w:id="419445902">
          <w:marLeft w:val="274"/>
          <w:marRight w:val="0"/>
          <w:marTop w:val="0"/>
          <w:marBottom w:val="0"/>
          <w:divBdr>
            <w:top w:val="none" w:sz="0" w:space="0" w:color="auto"/>
            <w:left w:val="none" w:sz="0" w:space="0" w:color="auto"/>
            <w:bottom w:val="none" w:sz="0" w:space="0" w:color="auto"/>
            <w:right w:val="none" w:sz="0" w:space="0" w:color="auto"/>
          </w:divBdr>
        </w:div>
        <w:div w:id="501434457">
          <w:marLeft w:val="274"/>
          <w:marRight w:val="0"/>
          <w:marTop w:val="0"/>
          <w:marBottom w:val="0"/>
          <w:divBdr>
            <w:top w:val="none" w:sz="0" w:space="0" w:color="auto"/>
            <w:left w:val="none" w:sz="0" w:space="0" w:color="auto"/>
            <w:bottom w:val="none" w:sz="0" w:space="0" w:color="auto"/>
            <w:right w:val="none" w:sz="0" w:space="0" w:color="auto"/>
          </w:divBdr>
        </w:div>
        <w:div w:id="1564021091">
          <w:marLeft w:val="274"/>
          <w:marRight w:val="0"/>
          <w:marTop w:val="0"/>
          <w:marBottom w:val="0"/>
          <w:divBdr>
            <w:top w:val="none" w:sz="0" w:space="0" w:color="auto"/>
            <w:left w:val="none" w:sz="0" w:space="0" w:color="auto"/>
            <w:bottom w:val="none" w:sz="0" w:space="0" w:color="auto"/>
            <w:right w:val="none" w:sz="0" w:space="0" w:color="auto"/>
          </w:divBdr>
        </w:div>
      </w:divsChild>
    </w:div>
    <w:div w:id="1169101341">
      <w:bodyDiv w:val="1"/>
      <w:marLeft w:val="0"/>
      <w:marRight w:val="0"/>
      <w:marTop w:val="0"/>
      <w:marBottom w:val="0"/>
      <w:divBdr>
        <w:top w:val="none" w:sz="0" w:space="0" w:color="auto"/>
        <w:left w:val="none" w:sz="0" w:space="0" w:color="auto"/>
        <w:bottom w:val="none" w:sz="0" w:space="0" w:color="auto"/>
        <w:right w:val="none" w:sz="0" w:space="0" w:color="auto"/>
      </w:divBdr>
    </w:div>
    <w:div w:id="1170289547">
      <w:bodyDiv w:val="1"/>
      <w:marLeft w:val="0"/>
      <w:marRight w:val="0"/>
      <w:marTop w:val="0"/>
      <w:marBottom w:val="0"/>
      <w:divBdr>
        <w:top w:val="none" w:sz="0" w:space="0" w:color="auto"/>
        <w:left w:val="none" w:sz="0" w:space="0" w:color="auto"/>
        <w:bottom w:val="none" w:sz="0" w:space="0" w:color="auto"/>
        <w:right w:val="none" w:sz="0" w:space="0" w:color="auto"/>
      </w:divBdr>
    </w:div>
    <w:div w:id="1208681634">
      <w:bodyDiv w:val="1"/>
      <w:marLeft w:val="0"/>
      <w:marRight w:val="0"/>
      <w:marTop w:val="0"/>
      <w:marBottom w:val="0"/>
      <w:divBdr>
        <w:top w:val="none" w:sz="0" w:space="0" w:color="auto"/>
        <w:left w:val="none" w:sz="0" w:space="0" w:color="auto"/>
        <w:bottom w:val="none" w:sz="0" w:space="0" w:color="auto"/>
        <w:right w:val="none" w:sz="0" w:space="0" w:color="auto"/>
      </w:divBdr>
    </w:div>
    <w:div w:id="1214002443">
      <w:bodyDiv w:val="1"/>
      <w:marLeft w:val="0"/>
      <w:marRight w:val="0"/>
      <w:marTop w:val="0"/>
      <w:marBottom w:val="0"/>
      <w:divBdr>
        <w:top w:val="none" w:sz="0" w:space="0" w:color="auto"/>
        <w:left w:val="none" w:sz="0" w:space="0" w:color="auto"/>
        <w:bottom w:val="none" w:sz="0" w:space="0" w:color="auto"/>
        <w:right w:val="none" w:sz="0" w:space="0" w:color="auto"/>
      </w:divBdr>
    </w:div>
    <w:div w:id="1224415644">
      <w:bodyDiv w:val="1"/>
      <w:marLeft w:val="0"/>
      <w:marRight w:val="0"/>
      <w:marTop w:val="0"/>
      <w:marBottom w:val="0"/>
      <w:divBdr>
        <w:top w:val="none" w:sz="0" w:space="0" w:color="auto"/>
        <w:left w:val="none" w:sz="0" w:space="0" w:color="auto"/>
        <w:bottom w:val="none" w:sz="0" w:space="0" w:color="auto"/>
        <w:right w:val="none" w:sz="0" w:space="0" w:color="auto"/>
      </w:divBdr>
      <w:divsChild>
        <w:div w:id="469329909">
          <w:marLeft w:val="547"/>
          <w:marRight w:val="0"/>
          <w:marTop w:val="115"/>
          <w:marBottom w:val="0"/>
          <w:divBdr>
            <w:top w:val="none" w:sz="0" w:space="0" w:color="auto"/>
            <w:left w:val="none" w:sz="0" w:space="0" w:color="auto"/>
            <w:bottom w:val="none" w:sz="0" w:space="0" w:color="auto"/>
            <w:right w:val="none" w:sz="0" w:space="0" w:color="auto"/>
          </w:divBdr>
        </w:div>
      </w:divsChild>
    </w:div>
    <w:div w:id="1238050747">
      <w:bodyDiv w:val="1"/>
      <w:marLeft w:val="0"/>
      <w:marRight w:val="0"/>
      <w:marTop w:val="0"/>
      <w:marBottom w:val="0"/>
      <w:divBdr>
        <w:top w:val="none" w:sz="0" w:space="0" w:color="auto"/>
        <w:left w:val="none" w:sz="0" w:space="0" w:color="auto"/>
        <w:bottom w:val="none" w:sz="0" w:space="0" w:color="auto"/>
        <w:right w:val="none" w:sz="0" w:space="0" w:color="auto"/>
      </w:divBdr>
    </w:div>
    <w:div w:id="1281915195">
      <w:bodyDiv w:val="1"/>
      <w:marLeft w:val="0"/>
      <w:marRight w:val="0"/>
      <w:marTop w:val="0"/>
      <w:marBottom w:val="0"/>
      <w:divBdr>
        <w:top w:val="none" w:sz="0" w:space="0" w:color="auto"/>
        <w:left w:val="none" w:sz="0" w:space="0" w:color="auto"/>
        <w:bottom w:val="none" w:sz="0" w:space="0" w:color="auto"/>
        <w:right w:val="none" w:sz="0" w:space="0" w:color="auto"/>
      </w:divBdr>
    </w:div>
    <w:div w:id="1288118708">
      <w:bodyDiv w:val="1"/>
      <w:marLeft w:val="0"/>
      <w:marRight w:val="0"/>
      <w:marTop w:val="0"/>
      <w:marBottom w:val="0"/>
      <w:divBdr>
        <w:top w:val="none" w:sz="0" w:space="0" w:color="auto"/>
        <w:left w:val="none" w:sz="0" w:space="0" w:color="auto"/>
        <w:bottom w:val="none" w:sz="0" w:space="0" w:color="auto"/>
        <w:right w:val="none" w:sz="0" w:space="0" w:color="auto"/>
      </w:divBdr>
      <w:divsChild>
        <w:div w:id="97649709">
          <w:marLeft w:val="547"/>
          <w:marRight w:val="0"/>
          <w:marTop w:val="0"/>
          <w:marBottom w:val="0"/>
          <w:divBdr>
            <w:top w:val="none" w:sz="0" w:space="0" w:color="auto"/>
            <w:left w:val="none" w:sz="0" w:space="0" w:color="auto"/>
            <w:bottom w:val="none" w:sz="0" w:space="0" w:color="auto"/>
            <w:right w:val="none" w:sz="0" w:space="0" w:color="auto"/>
          </w:divBdr>
        </w:div>
        <w:div w:id="443041480">
          <w:marLeft w:val="1987"/>
          <w:marRight w:val="0"/>
          <w:marTop w:val="0"/>
          <w:marBottom w:val="0"/>
          <w:divBdr>
            <w:top w:val="none" w:sz="0" w:space="0" w:color="auto"/>
            <w:left w:val="none" w:sz="0" w:space="0" w:color="auto"/>
            <w:bottom w:val="none" w:sz="0" w:space="0" w:color="auto"/>
            <w:right w:val="none" w:sz="0" w:space="0" w:color="auto"/>
          </w:divBdr>
        </w:div>
        <w:div w:id="465777800">
          <w:marLeft w:val="1987"/>
          <w:marRight w:val="0"/>
          <w:marTop w:val="0"/>
          <w:marBottom w:val="0"/>
          <w:divBdr>
            <w:top w:val="none" w:sz="0" w:space="0" w:color="auto"/>
            <w:left w:val="none" w:sz="0" w:space="0" w:color="auto"/>
            <w:bottom w:val="none" w:sz="0" w:space="0" w:color="auto"/>
            <w:right w:val="none" w:sz="0" w:space="0" w:color="auto"/>
          </w:divBdr>
        </w:div>
        <w:div w:id="887305537">
          <w:marLeft w:val="1267"/>
          <w:marRight w:val="0"/>
          <w:marTop w:val="0"/>
          <w:marBottom w:val="0"/>
          <w:divBdr>
            <w:top w:val="none" w:sz="0" w:space="0" w:color="auto"/>
            <w:left w:val="none" w:sz="0" w:space="0" w:color="auto"/>
            <w:bottom w:val="none" w:sz="0" w:space="0" w:color="auto"/>
            <w:right w:val="none" w:sz="0" w:space="0" w:color="auto"/>
          </w:divBdr>
        </w:div>
        <w:div w:id="1479225350">
          <w:marLeft w:val="1267"/>
          <w:marRight w:val="0"/>
          <w:marTop w:val="0"/>
          <w:marBottom w:val="0"/>
          <w:divBdr>
            <w:top w:val="none" w:sz="0" w:space="0" w:color="auto"/>
            <w:left w:val="none" w:sz="0" w:space="0" w:color="auto"/>
            <w:bottom w:val="none" w:sz="0" w:space="0" w:color="auto"/>
            <w:right w:val="none" w:sz="0" w:space="0" w:color="auto"/>
          </w:divBdr>
        </w:div>
        <w:div w:id="2089766309">
          <w:marLeft w:val="1987"/>
          <w:marRight w:val="0"/>
          <w:marTop w:val="0"/>
          <w:marBottom w:val="0"/>
          <w:divBdr>
            <w:top w:val="none" w:sz="0" w:space="0" w:color="auto"/>
            <w:left w:val="none" w:sz="0" w:space="0" w:color="auto"/>
            <w:bottom w:val="none" w:sz="0" w:space="0" w:color="auto"/>
            <w:right w:val="none" w:sz="0" w:space="0" w:color="auto"/>
          </w:divBdr>
        </w:div>
      </w:divsChild>
    </w:div>
    <w:div w:id="1307664544">
      <w:bodyDiv w:val="1"/>
      <w:marLeft w:val="0"/>
      <w:marRight w:val="0"/>
      <w:marTop w:val="0"/>
      <w:marBottom w:val="0"/>
      <w:divBdr>
        <w:top w:val="none" w:sz="0" w:space="0" w:color="auto"/>
        <w:left w:val="none" w:sz="0" w:space="0" w:color="auto"/>
        <w:bottom w:val="none" w:sz="0" w:space="0" w:color="auto"/>
        <w:right w:val="none" w:sz="0" w:space="0" w:color="auto"/>
      </w:divBdr>
    </w:div>
    <w:div w:id="1334916262">
      <w:bodyDiv w:val="1"/>
      <w:marLeft w:val="0"/>
      <w:marRight w:val="0"/>
      <w:marTop w:val="0"/>
      <w:marBottom w:val="0"/>
      <w:divBdr>
        <w:top w:val="none" w:sz="0" w:space="0" w:color="auto"/>
        <w:left w:val="none" w:sz="0" w:space="0" w:color="auto"/>
        <w:bottom w:val="none" w:sz="0" w:space="0" w:color="auto"/>
        <w:right w:val="none" w:sz="0" w:space="0" w:color="auto"/>
      </w:divBdr>
      <w:divsChild>
        <w:div w:id="28260955">
          <w:marLeft w:val="360"/>
          <w:marRight w:val="0"/>
          <w:marTop w:val="0"/>
          <w:marBottom w:val="0"/>
          <w:divBdr>
            <w:top w:val="none" w:sz="0" w:space="0" w:color="auto"/>
            <w:left w:val="none" w:sz="0" w:space="0" w:color="auto"/>
            <w:bottom w:val="none" w:sz="0" w:space="0" w:color="auto"/>
            <w:right w:val="none" w:sz="0" w:space="0" w:color="auto"/>
          </w:divBdr>
        </w:div>
        <w:div w:id="248008876">
          <w:marLeft w:val="360"/>
          <w:marRight w:val="0"/>
          <w:marTop w:val="0"/>
          <w:marBottom w:val="0"/>
          <w:divBdr>
            <w:top w:val="none" w:sz="0" w:space="0" w:color="auto"/>
            <w:left w:val="none" w:sz="0" w:space="0" w:color="auto"/>
            <w:bottom w:val="none" w:sz="0" w:space="0" w:color="auto"/>
            <w:right w:val="none" w:sz="0" w:space="0" w:color="auto"/>
          </w:divBdr>
        </w:div>
        <w:div w:id="389115064">
          <w:marLeft w:val="360"/>
          <w:marRight w:val="0"/>
          <w:marTop w:val="0"/>
          <w:marBottom w:val="0"/>
          <w:divBdr>
            <w:top w:val="none" w:sz="0" w:space="0" w:color="auto"/>
            <w:left w:val="none" w:sz="0" w:space="0" w:color="auto"/>
            <w:bottom w:val="none" w:sz="0" w:space="0" w:color="auto"/>
            <w:right w:val="none" w:sz="0" w:space="0" w:color="auto"/>
          </w:divBdr>
        </w:div>
        <w:div w:id="730234240">
          <w:marLeft w:val="360"/>
          <w:marRight w:val="0"/>
          <w:marTop w:val="0"/>
          <w:marBottom w:val="0"/>
          <w:divBdr>
            <w:top w:val="none" w:sz="0" w:space="0" w:color="auto"/>
            <w:left w:val="none" w:sz="0" w:space="0" w:color="auto"/>
            <w:bottom w:val="none" w:sz="0" w:space="0" w:color="auto"/>
            <w:right w:val="none" w:sz="0" w:space="0" w:color="auto"/>
          </w:divBdr>
        </w:div>
        <w:div w:id="1200245725">
          <w:marLeft w:val="360"/>
          <w:marRight w:val="0"/>
          <w:marTop w:val="0"/>
          <w:marBottom w:val="0"/>
          <w:divBdr>
            <w:top w:val="none" w:sz="0" w:space="0" w:color="auto"/>
            <w:left w:val="none" w:sz="0" w:space="0" w:color="auto"/>
            <w:bottom w:val="none" w:sz="0" w:space="0" w:color="auto"/>
            <w:right w:val="none" w:sz="0" w:space="0" w:color="auto"/>
          </w:divBdr>
        </w:div>
        <w:div w:id="1365980553">
          <w:marLeft w:val="360"/>
          <w:marRight w:val="0"/>
          <w:marTop w:val="0"/>
          <w:marBottom w:val="0"/>
          <w:divBdr>
            <w:top w:val="none" w:sz="0" w:space="0" w:color="auto"/>
            <w:left w:val="none" w:sz="0" w:space="0" w:color="auto"/>
            <w:bottom w:val="none" w:sz="0" w:space="0" w:color="auto"/>
            <w:right w:val="none" w:sz="0" w:space="0" w:color="auto"/>
          </w:divBdr>
        </w:div>
        <w:div w:id="1689671468">
          <w:marLeft w:val="360"/>
          <w:marRight w:val="0"/>
          <w:marTop w:val="0"/>
          <w:marBottom w:val="0"/>
          <w:divBdr>
            <w:top w:val="none" w:sz="0" w:space="0" w:color="auto"/>
            <w:left w:val="none" w:sz="0" w:space="0" w:color="auto"/>
            <w:bottom w:val="none" w:sz="0" w:space="0" w:color="auto"/>
            <w:right w:val="none" w:sz="0" w:space="0" w:color="auto"/>
          </w:divBdr>
        </w:div>
        <w:div w:id="1710833839">
          <w:marLeft w:val="360"/>
          <w:marRight w:val="0"/>
          <w:marTop w:val="0"/>
          <w:marBottom w:val="0"/>
          <w:divBdr>
            <w:top w:val="none" w:sz="0" w:space="0" w:color="auto"/>
            <w:left w:val="none" w:sz="0" w:space="0" w:color="auto"/>
            <w:bottom w:val="none" w:sz="0" w:space="0" w:color="auto"/>
            <w:right w:val="none" w:sz="0" w:space="0" w:color="auto"/>
          </w:divBdr>
        </w:div>
        <w:div w:id="1727870832">
          <w:marLeft w:val="360"/>
          <w:marRight w:val="0"/>
          <w:marTop w:val="0"/>
          <w:marBottom w:val="0"/>
          <w:divBdr>
            <w:top w:val="none" w:sz="0" w:space="0" w:color="auto"/>
            <w:left w:val="none" w:sz="0" w:space="0" w:color="auto"/>
            <w:bottom w:val="none" w:sz="0" w:space="0" w:color="auto"/>
            <w:right w:val="none" w:sz="0" w:space="0" w:color="auto"/>
          </w:divBdr>
        </w:div>
        <w:div w:id="2075662245">
          <w:marLeft w:val="360"/>
          <w:marRight w:val="0"/>
          <w:marTop w:val="0"/>
          <w:marBottom w:val="0"/>
          <w:divBdr>
            <w:top w:val="none" w:sz="0" w:space="0" w:color="auto"/>
            <w:left w:val="none" w:sz="0" w:space="0" w:color="auto"/>
            <w:bottom w:val="none" w:sz="0" w:space="0" w:color="auto"/>
            <w:right w:val="none" w:sz="0" w:space="0" w:color="auto"/>
          </w:divBdr>
        </w:div>
      </w:divsChild>
    </w:div>
    <w:div w:id="1335962817">
      <w:bodyDiv w:val="1"/>
      <w:marLeft w:val="0"/>
      <w:marRight w:val="0"/>
      <w:marTop w:val="0"/>
      <w:marBottom w:val="0"/>
      <w:divBdr>
        <w:top w:val="none" w:sz="0" w:space="0" w:color="auto"/>
        <w:left w:val="none" w:sz="0" w:space="0" w:color="auto"/>
        <w:bottom w:val="none" w:sz="0" w:space="0" w:color="auto"/>
        <w:right w:val="none" w:sz="0" w:space="0" w:color="auto"/>
      </w:divBdr>
    </w:div>
    <w:div w:id="1337227784">
      <w:bodyDiv w:val="1"/>
      <w:marLeft w:val="0"/>
      <w:marRight w:val="0"/>
      <w:marTop w:val="0"/>
      <w:marBottom w:val="0"/>
      <w:divBdr>
        <w:top w:val="none" w:sz="0" w:space="0" w:color="auto"/>
        <w:left w:val="none" w:sz="0" w:space="0" w:color="auto"/>
        <w:bottom w:val="none" w:sz="0" w:space="0" w:color="auto"/>
        <w:right w:val="none" w:sz="0" w:space="0" w:color="auto"/>
      </w:divBdr>
    </w:div>
    <w:div w:id="1340890392">
      <w:bodyDiv w:val="1"/>
      <w:marLeft w:val="0"/>
      <w:marRight w:val="0"/>
      <w:marTop w:val="0"/>
      <w:marBottom w:val="0"/>
      <w:divBdr>
        <w:top w:val="none" w:sz="0" w:space="0" w:color="auto"/>
        <w:left w:val="none" w:sz="0" w:space="0" w:color="auto"/>
        <w:bottom w:val="none" w:sz="0" w:space="0" w:color="auto"/>
        <w:right w:val="none" w:sz="0" w:space="0" w:color="auto"/>
      </w:divBdr>
    </w:div>
    <w:div w:id="1340963400">
      <w:bodyDiv w:val="1"/>
      <w:marLeft w:val="0"/>
      <w:marRight w:val="0"/>
      <w:marTop w:val="0"/>
      <w:marBottom w:val="0"/>
      <w:divBdr>
        <w:top w:val="none" w:sz="0" w:space="0" w:color="auto"/>
        <w:left w:val="none" w:sz="0" w:space="0" w:color="auto"/>
        <w:bottom w:val="none" w:sz="0" w:space="0" w:color="auto"/>
        <w:right w:val="none" w:sz="0" w:space="0" w:color="auto"/>
      </w:divBdr>
    </w:div>
    <w:div w:id="1341195905">
      <w:bodyDiv w:val="1"/>
      <w:marLeft w:val="0"/>
      <w:marRight w:val="0"/>
      <w:marTop w:val="0"/>
      <w:marBottom w:val="0"/>
      <w:divBdr>
        <w:top w:val="none" w:sz="0" w:space="0" w:color="auto"/>
        <w:left w:val="none" w:sz="0" w:space="0" w:color="auto"/>
        <w:bottom w:val="none" w:sz="0" w:space="0" w:color="auto"/>
        <w:right w:val="none" w:sz="0" w:space="0" w:color="auto"/>
      </w:divBdr>
      <w:divsChild>
        <w:div w:id="1025248916">
          <w:marLeft w:val="806"/>
          <w:marRight w:val="0"/>
          <w:marTop w:val="200"/>
          <w:marBottom w:val="0"/>
          <w:divBdr>
            <w:top w:val="none" w:sz="0" w:space="0" w:color="auto"/>
            <w:left w:val="none" w:sz="0" w:space="0" w:color="auto"/>
            <w:bottom w:val="none" w:sz="0" w:space="0" w:color="auto"/>
            <w:right w:val="none" w:sz="0" w:space="0" w:color="auto"/>
          </w:divBdr>
        </w:div>
      </w:divsChild>
    </w:div>
    <w:div w:id="1360737919">
      <w:bodyDiv w:val="1"/>
      <w:marLeft w:val="0"/>
      <w:marRight w:val="0"/>
      <w:marTop w:val="0"/>
      <w:marBottom w:val="0"/>
      <w:divBdr>
        <w:top w:val="none" w:sz="0" w:space="0" w:color="auto"/>
        <w:left w:val="none" w:sz="0" w:space="0" w:color="auto"/>
        <w:bottom w:val="none" w:sz="0" w:space="0" w:color="auto"/>
        <w:right w:val="none" w:sz="0" w:space="0" w:color="auto"/>
      </w:divBdr>
    </w:div>
    <w:div w:id="1371689797">
      <w:bodyDiv w:val="1"/>
      <w:marLeft w:val="0"/>
      <w:marRight w:val="0"/>
      <w:marTop w:val="0"/>
      <w:marBottom w:val="0"/>
      <w:divBdr>
        <w:top w:val="none" w:sz="0" w:space="0" w:color="auto"/>
        <w:left w:val="none" w:sz="0" w:space="0" w:color="auto"/>
        <w:bottom w:val="none" w:sz="0" w:space="0" w:color="auto"/>
        <w:right w:val="none" w:sz="0" w:space="0" w:color="auto"/>
      </w:divBdr>
      <w:divsChild>
        <w:div w:id="66536779">
          <w:marLeft w:val="2693"/>
          <w:marRight w:val="0"/>
          <w:marTop w:val="40"/>
          <w:marBottom w:val="40"/>
          <w:divBdr>
            <w:top w:val="none" w:sz="0" w:space="0" w:color="auto"/>
            <w:left w:val="none" w:sz="0" w:space="0" w:color="auto"/>
            <w:bottom w:val="none" w:sz="0" w:space="0" w:color="auto"/>
            <w:right w:val="none" w:sz="0" w:space="0" w:color="auto"/>
          </w:divBdr>
        </w:div>
        <w:div w:id="183180279">
          <w:marLeft w:val="1051"/>
          <w:marRight w:val="0"/>
          <w:marTop w:val="50"/>
          <w:marBottom w:val="50"/>
          <w:divBdr>
            <w:top w:val="none" w:sz="0" w:space="0" w:color="auto"/>
            <w:left w:val="none" w:sz="0" w:space="0" w:color="auto"/>
            <w:bottom w:val="none" w:sz="0" w:space="0" w:color="auto"/>
            <w:right w:val="none" w:sz="0" w:space="0" w:color="auto"/>
          </w:divBdr>
        </w:div>
        <w:div w:id="368265475">
          <w:marLeft w:val="302"/>
          <w:marRight w:val="0"/>
          <w:marTop w:val="58"/>
          <w:marBottom w:val="58"/>
          <w:divBdr>
            <w:top w:val="none" w:sz="0" w:space="0" w:color="auto"/>
            <w:left w:val="none" w:sz="0" w:space="0" w:color="auto"/>
            <w:bottom w:val="none" w:sz="0" w:space="0" w:color="auto"/>
            <w:right w:val="none" w:sz="0" w:space="0" w:color="auto"/>
          </w:divBdr>
        </w:div>
        <w:div w:id="583150317">
          <w:marLeft w:val="1051"/>
          <w:marRight w:val="0"/>
          <w:marTop w:val="50"/>
          <w:marBottom w:val="50"/>
          <w:divBdr>
            <w:top w:val="none" w:sz="0" w:space="0" w:color="auto"/>
            <w:left w:val="none" w:sz="0" w:space="0" w:color="auto"/>
            <w:bottom w:val="none" w:sz="0" w:space="0" w:color="auto"/>
            <w:right w:val="none" w:sz="0" w:space="0" w:color="auto"/>
          </w:divBdr>
        </w:div>
        <w:div w:id="808785548">
          <w:marLeft w:val="1051"/>
          <w:marRight w:val="0"/>
          <w:marTop w:val="50"/>
          <w:marBottom w:val="50"/>
          <w:divBdr>
            <w:top w:val="none" w:sz="0" w:space="0" w:color="auto"/>
            <w:left w:val="none" w:sz="0" w:space="0" w:color="auto"/>
            <w:bottom w:val="none" w:sz="0" w:space="0" w:color="auto"/>
            <w:right w:val="none" w:sz="0" w:space="0" w:color="auto"/>
          </w:divBdr>
        </w:div>
        <w:div w:id="904996000">
          <w:marLeft w:val="302"/>
          <w:marRight w:val="0"/>
          <w:marTop w:val="58"/>
          <w:marBottom w:val="58"/>
          <w:divBdr>
            <w:top w:val="none" w:sz="0" w:space="0" w:color="auto"/>
            <w:left w:val="none" w:sz="0" w:space="0" w:color="auto"/>
            <w:bottom w:val="none" w:sz="0" w:space="0" w:color="auto"/>
            <w:right w:val="none" w:sz="0" w:space="0" w:color="auto"/>
          </w:divBdr>
        </w:div>
        <w:div w:id="1399743694">
          <w:marLeft w:val="2693"/>
          <w:marRight w:val="0"/>
          <w:marTop w:val="40"/>
          <w:marBottom w:val="40"/>
          <w:divBdr>
            <w:top w:val="none" w:sz="0" w:space="0" w:color="auto"/>
            <w:left w:val="none" w:sz="0" w:space="0" w:color="auto"/>
            <w:bottom w:val="none" w:sz="0" w:space="0" w:color="auto"/>
            <w:right w:val="none" w:sz="0" w:space="0" w:color="auto"/>
          </w:divBdr>
        </w:div>
        <w:div w:id="1463186098">
          <w:marLeft w:val="1814"/>
          <w:marRight w:val="0"/>
          <w:marTop w:val="43"/>
          <w:marBottom w:val="43"/>
          <w:divBdr>
            <w:top w:val="none" w:sz="0" w:space="0" w:color="auto"/>
            <w:left w:val="none" w:sz="0" w:space="0" w:color="auto"/>
            <w:bottom w:val="none" w:sz="0" w:space="0" w:color="auto"/>
            <w:right w:val="none" w:sz="0" w:space="0" w:color="auto"/>
          </w:divBdr>
        </w:div>
        <w:div w:id="1662076549">
          <w:marLeft w:val="3456"/>
          <w:marRight w:val="0"/>
          <w:marTop w:val="50"/>
          <w:marBottom w:val="50"/>
          <w:divBdr>
            <w:top w:val="none" w:sz="0" w:space="0" w:color="auto"/>
            <w:left w:val="none" w:sz="0" w:space="0" w:color="auto"/>
            <w:bottom w:val="none" w:sz="0" w:space="0" w:color="auto"/>
            <w:right w:val="none" w:sz="0" w:space="0" w:color="auto"/>
          </w:divBdr>
        </w:div>
        <w:div w:id="1809590667">
          <w:marLeft w:val="1051"/>
          <w:marRight w:val="0"/>
          <w:marTop w:val="50"/>
          <w:marBottom w:val="50"/>
          <w:divBdr>
            <w:top w:val="none" w:sz="0" w:space="0" w:color="auto"/>
            <w:left w:val="none" w:sz="0" w:space="0" w:color="auto"/>
            <w:bottom w:val="none" w:sz="0" w:space="0" w:color="auto"/>
            <w:right w:val="none" w:sz="0" w:space="0" w:color="auto"/>
          </w:divBdr>
        </w:div>
        <w:div w:id="1845629036">
          <w:marLeft w:val="302"/>
          <w:marRight w:val="0"/>
          <w:marTop w:val="58"/>
          <w:marBottom w:val="58"/>
          <w:divBdr>
            <w:top w:val="none" w:sz="0" w:space="0" w:color="auto"/>
            <w:left w:val="none" w:sz="0" w:space="0" w:color="auto"/>
            <w:bottom w:val="none" w:sz="0" w:space="0" w:color="auto"/>
            <w:right w:val="none" w:sz="0" w:space="0" w:color="auto"/>
          </w:divBdr>
        </w:div>
        <w:div w:id="1898542703">
          <w:marLeft w:val="1051"/>
          <w:marRight w:val="0"/>
          <w:marTop w:val="50"/>
          <w:marBottom w:val="50"/>
          <w:divBdr>
            <w:top w:val="none" w:sz="0" w:space="0" w:color="auto"/>
            <w:left w:val="none" w:sz="0" w:space="0" w:color="auto"/>
            <w:bottom w:val="none" w:sz="0" w:space="0" w:color="auto"/>
            <w:right w:val="none" w:sz="0" w:space="0" w:color="auto"/>
          </w:divBdr>
        </w:div>
      </w:divsChild>
    </w:div>
    <w:div w:id="1371884383">
      <w:bodyDiv w:val="1"/>
      <w:marLeft w:val="0"/>
      <w:marRight w:val="0"/>
      <w:marTop w:val="0"/>
      <w:marBottom w:val="0"/>
      <w:divBdr>
        <w:top w:val="none" w:sz="0" w:space="0" w:color="auto"/>
        <w:left w:val="none" w:sz="0" w:space="0" w:color="auto"/>
        <w:bottom w:val="none" w:sz="0" w:space="0" w:color="auto"/>
        <w:right w:val="none" w:sz="0" w:space="0" w:color="auto"/>
      </w:divBdr>
    </w:div>
    <w:div w:id="1389190111">
      <w:bodyDiv w:val="1"/>
      <w:marLeft w:val="0"/>
      <w:marRight w:val="0"/>
      <w:marTop w:val="0"/>
      <w:marBottom w:val="0"/>
      <w:divBdr>
        <w:top w:val="none" w:sz="0" w:space="0" w:color="auto"/>
        <w:left w:val="none" w:sz="0" w:space="0" w:color="auto"/>
        <w:bottom w:val="none" w:sz="0" w:space="0" w:color="auto"/>
        <w:right w:val="none" w:sz="0" w:space="0" w:color="auto"/>
      </w:divBdr>
      <w:divsChild>
        <w:div w:id="419251654">
          <w:marLeft w:val="1166"/>
          <w:marRight w:val="0"/>
          <w:marTop w:val="130"/>
          <w:marBottom w:val="0"/>
          <w:divBdr>
            <w:top w:val="none" w:sz="0" w:space="0" w:color="auto"/>
            <w:left w:val="none" w:sz="0" w:space="0" w:color="auto"/>
            <w:bottom w:val="none" w:sz="0" w:space="0" w:color="auto"/>
            <w:right w:val="none" w:sz="0" w:space="0" w:color="auto"/>
          </w:divBdr>
        </w:div>
        <w:div w:id="518353908">
          <w:marLeft w:val="446"/>
          <w:marRight w:val="0"/>
          <w:marTop w:val="130"/>
          <w:marBottom w:val="0"/>
          <w:divBdr>
            <w:top w:val="none" w:sz="0" w:space="0" w:color="auto"/>
            <w:left w:val="none" w:sz="0" w:space="0" w:color="auto"/>
            <w:bottom w:val="none" w:sz="0" w:space="0" w:color="auto"/>
            <w:right w:val="none" w:sz="0" w:space="0" w:color="auto"/>
          </w:divBdr>
        </w:div>
        <w:div w:id="1551962109">
          <w:marLeft w:val="446"/>
          <w:marRight w:val="0"/>
          <w:marTop w:val="130"/>
          <w:marBottom w:val="0"/>
          <w:divBdr>
            <w:top w:val="none" w:sz="0" w:space="0" w:color="auto"/>
            <w:left w:val="none" w:sz="0" w:space="0" w:color="auto"/>
            <w:bottom w:val="none" w:sz="0" w:space="0" w:color="auto"/>
            <w:right w:val="none" w:sz="0" w:space="0" w:color="auto"/>
          </w:divBdr>
        </w:div>
        <w:div w:id="1790388898">
          <w:marLeft w:val="1166"/>
          <w:marRight w:val="0"/>
          <w:marTop w:val="130"/>
          <w:marBottom w:val="0"/>
          <w:divBdr>
            <w:top w:val="none" w:sz="0" w:space="0" w:color="auto"/>
            <w:left w:val="none" w:sz="0" w:space="0" w:color="auto"/>
            <w:bottom w:val="none" w:sz="0" w:space="0" w:color="auto"/>
            <w:right w:val="none" w:sz="0" w:space="0" w:color="auto"/>
          </w:divBdr>
        </w:div>
        <w:div w:id="1970621396">
          <w:marLeft w:val="1166"/>
          <w:marRight w:val="0"/>
          <w:marTop w:val="130"/>
          <w:marBottom w:val="0"/>
          <w:divBdr>
            <w:top w:val="none" w:sz="0" w:space="0" w:color="auto"/>
            <w:left w:val="none" w:sz="0" w:space="0" w:color="auto"/>
            <w:bottom w:val="none" w:sz="0" w:space="0" w:color="auto"/>
            <w:right w:val="none" w:sz="0" w:space="0" w:color="auto"/>
          </w:divBdr>
        </w:div>
        <w:div w:id="2016027673">
          <w:marLeft w:val="1166"/>
          <w:marRight w:val="0"/>
          <w:marTop w:val="130"/>
          <w:marBottom w:val="0"/>
          <w:divBdr>
            <w:top w:val="none" w:sz="0" w:space="0" w:color="auto"/>
            <w:left w:val="none" w:sz="0" w:space="0" w:color="auto"/>
            <w:bottom w:val="none" w:sz="0" w:space="0" w:color="auto"/>
            <w:right w:val="none" w:sz="0" w:space="0" w:color="auto"/>
          </w:divBdr>
        </w:div>
      </w:divsChild>
    </w:div>
    <w:div w:id="1406222831">
      <w:bodyDiv w:val="1"/>
      <w:marLeft w:val="0"/>
      <w:marRight w:val="0"/>
      <w:marTop w:val="0"/>
      <w:marBottom w:val="0"/>
      <w:divBdr>
        <w:top w:val="none" w:sz="0" w:space="0" w:color="auto"/>
        <w:left w:val="none" w:sz="0" w:space="0" w:color="auto"/>
        <w:bottom w:val="none" w:sz="0" w:space="0" w:color="auto"/>
        <w:right w:val="none" w:sz="0" w:space="0" w:color="auto"/>
      </w:divBdr>
    </w:div>
    <w:div w:id="1460027263">
      <w:bodyDiv w:val="1"/>
      <w:marLeft w:val="0"/>
      <w:marRight w:val="0"/>
      <w:marTop w:val="0"/>
      <w:marBottom w:val="0"/>
      <w:divBdr>
        <w:top w:val="none" w:sz="0" w:space="0" w:color="auto"/>
        <w:left w:val="none" w:sz="0" w:space="0" w:color="auto"/>
        <w:bottom w:val="none" w:sz="0" w:space="0" w:color="auto"/>
        <w:right w:val="none" w:sz="0" w:space="0" w:color="auto"/>
      </w:divBdr>
      <w:divsChild>
        <w:div w:id="1490171960">
          <w:marLeft w:val="302"/>
          <w:marRight w:val="0"/>
          <w:marTop w:val="58"/>
          <w:marBottom w:val="58"/>
          <w:divBdr>
            <w:top w:val="none" w:sz="0" w:space="0" w:color="auto"/>
            <w:left w:val="none" w:sz="0" w:space="0" w:color="auto"/>
            <w:bottom w:val="none" w:sz="0" w:space="0" w:color="auto"/>
            <w:right w:val="none" w:sz="0" w:space="0" w:color="auto"/>
          </w:divBdr>
        </w:div>
      </w:divsChild>
    </w:div>
    <w:div w:id="1475028107">
      <w:bodyDiv w:val="1"/>
      <w:marLeft w:val="0"/>
      <w:marRight w:val="0"/>
      <w:marTop w:val="0"/>
      <w:marBottom w:val="0"/>
      <w:divBdr>
        <w:top w:val="none" w:sz="0" w:space="0" w:color="auto"/>
        <w:left w:val="none" w:sz="0" w:space="0" w:color="auto"/>
        <w:bottom w:val="none" w:sz="0" w:space="0" w:color="auto"/>
        <w:right w:val="none" w:sz="0" w:space="0" w:color="auto"/>
      </w:divBdr>
    </w:div>
    <w:div w:id="1495683594">
      <w:bodyDiv w:val="1"/>
      <w:marLeft w:val="0"/>
      <w:marRight w:val="0"/>
      <w:marTop w:val="0"/>
      <w:marBottom w:val="0"/>
      <w:divBdr>
        <w:top w:val="none" w:sz="0" w:space="0" w:color="auto"/>
        <w:left w:val="none" w:sz="0" w:space="0" w:color="auto"/>
        <w:bottom w:val="none" w:sz="0" w:space="0" w:color="auto"/>
        <w:right w:val="none" w:sz="0" w:space="0" w:color="auto"/>
      </w:divBdr>
    </w:div>
    <w:div w:id="1525896905">
      <w:bodyDiv w:val="1"/>
      <w:marLeft w:val="0"/>
      <w:marRight w:val="0"/>
      <w:marTop w:val="0"/>
      <w:marBottom w:val="0"/>
      <w:divBdr>
        <w:top w:val="none" w:sz="0" w:space="0" w:color="auto"/>
        <w:left w:val="none" w:sz="0" w:space="0" w:color="auto"/>
        <w:bottom w:val="none" w:sz="0" w:space="0" w:color="auto"/>
        <w:right w:val="none" w:sz="0" w:space="0" w:color="auto"/>
      </w:divBdr>
    </w:div>
    <w:div w:id="1570384848">
      <w:bodyDiv w:val="1"/>
      <w:marLeft w:val="0"/>
      <w:marRight w:val="0"/>
      <w:marTop w:val="0"/>
      <w:marBottom w:val="0"/>
      <w:divBdr>
        <w:top w:val="none" w:sz="0" w:space="0" w:color="auto"/>
        <w:left w:val="none" w:sz="0" w:space="0" w:color="auto"/>
        <w:bottom w:val="none" w:sz="0" w:space="0" w:color="auto"/>
        <w:right w:val="none" w:sz="0" w:space="0" w:color="auto"/>
      </w:divBdr>
    </w:div>
    <w:div w:id="1596745595">
      <w:bodyDiv w:val="1"/>
      <w:marLeft w:val="0"/>
      <w:marRight w:val="0"/>
      <w:marTop w:val="0"/>
      <w:marBottom w:val="0"/>
      <w:divBdr>
        <w:top w:val="none" w:sz="0" w:space="0" w:color="auto"/>
        <w:left w:val="none" w:sz="0" w:space="0" w:color="auto"/>
        <w:bottom w:val="none" w:sz="0" w:space="0" w:color="auto"/>
        <w:right w:val="none" w:sz="0" w:space="0" w:color="auto"/>
      </w:divBdr>
    </w:div>
    <w:div w:id="1617638175">
      <w:bodyDiv w:val="1"/>
      <w:marLeft w:val="0"/>
      <w:marRight w:val="0"/>
      <w:marTop w:val="0"/>
      <w:marBottom w:val="0"/>
      <w:divBdr>
        <w:top w:val="none" w:sz="0" w:space="0" w:color="auto"/>
        <w:left w:val="none" w:sz="0" w:space="0" w:color="auto"/>
        <w:bottom w:val="none" w:sz="0" w:space="0" w:color="auto"/>
        <w:right w:val="none" w:sz="0" w:space="0" w:color="auto"/>
      </w:divBdr>
      <w:divsChild>
        <w:div w:id="1853302966">
          <w:marLeft w:val="1570"/>
          <w:marRight w:val="0"/>
          <w:marTop w:val="115"/>
          <w:marBottom w:val="0"/>
          <w:divBdr>
            <w:top w:val="none" w:sz="0" w:space="0" w:color="auto"/>
            <w:left w:val="none" w:sz="0" w:space="0" w:color="auto"/>
            <w:bottom w:val="none" w:sz="0" w:space="0" w:color="auto"/>
            <w:right w:val="none" w:sz="0" w:space="0" w:color="auto"/>
          </w:divBdr>
        </w:div>
      </w:divsChild>
    </w:div>
    <w:div w:id="1678731467">
      <w:bodyDiv w:val="1"/>
      <w:marLeft w:val="0"/>
      <w:marRight w:val="0"/>
      <w:marTop w:val="0"/>
      <w:marBottom w:val="0"/>
      <w:divBdr>
        <w:top w:val="none" w:sz="0" w:space="0" w:color="auto"/>
        <w:left w:val="none" w:sz="0" w:space="0" w:color="auto"/>
        <w:bottom w:val="none" w:sz="0" w:space="0" w:color="auto"/>
        <w:right w:val="none" w:sz="0" w:space="0" w:color="auto"/>
      </w:divBdr>
    </w:div>
    <w:div w:id="1694266539">
      <w:bodyDiv w:val="1"/>
      <w:marLeft w:val="0"/>
      <w:marRight w:val="0"/>
      <w:marTop w:val="0"/>
      <w:marBottom w:val="0"/>
      <w:divBdr>
        <w:top w:val="none" w:sz="0" w:space="0" w:color="auto"/>
        <w:left w:val="none" w:sz="0" w:space="0" w:color="auto"/>
        <w:bottom w:val="none" w:sz="0" w:space="0" w:color="auto"/>
        <w:right w:val="none" w:sz="0" w:space="0" w:color="auto"/>
      </w:divBdr>
      <w:divsChild>
        <w:div w:id="7412537">
          <w:marLeft w:val="1080"/>
          <w:marRight w:val="0"/>
          <w:marTop w:val="0"/>
          <w:marBottom w:val="0"/>
          <w:divBdr>
            <w:top w:val="none" w:sz="0" w:space="0" w:color="auto"/>
            <w:left w:val="none" w:sz="0" w:space="0" w:color="auto"/>
            <w:bottom w:val="none" w:sz="0" w:space="0" w:color="auto"/>
            <w:right w:val="none" w:sz="0" w:space="0" w:color="auto"/>
          </w:divBdr>
        </w:div>
        <w:div w:id="24907650">
          <w:marLeft w:val="1080"/>
          <w:marRight w:val="0"/>
          <w:marTop w:val="0"/>
          <w:marBottom w:val="0"/>
          <w:divBdr>
            <w:top w:val="none" w:sz="0" w:space="0" w:color="auto"/>
            <w:left w:val="none" w:sz="0" w:space="0" w:color="auto"/>
            <w:bottom w:val="none" w:sz="0" w:space="0" w:color="auto"/>
            <w:right w:val="none" w:sz="0" w:space="0" w:color="auto"/>
          </w:divBdr>
        </w:div>
        <w:div w:id="415782860">
          <w:marLeft w:val="360"/>
          <w:marRight w:val="0"/>
          <w:marTop w:val="0"/>
          <w:marBottom w:val="0"/>
          <w:divBdr>
            <w:top w:val="none" w:sz="0" w:space="0" w:color="auto"/>
            <w:left w:val="none" w:sz="0" w:space="0" w:color="auto"/>
            <w:bottom w:val="none" w:sz="0" w:space="0" w:color="auto"/>
            <w:right w:val="none" w:sz="0" w:space="0" w:color="auto"/>
          </w:divBdr>
        </w:div>
        <w:div w:id="1170021403">
          <w:marLeft w:val="720"/>
          <w:marRight w:val="0"/>
          <w:marTop w:val="0"/>
          <w:marBottom w:val="0"/>
          <w:divBdr>
            <w:top w:val="none" w:sz="0" w:space="0" w:color="auto"/>
            <w:left w:val="none" w:sz="0" w:space="0" w:color="auto"/>
            <w:bottom w:val="none" w:sz="0" w:space="0" w:color="auto"/>
            <w:right w:val="none" w:sz="0" w:space="0" w:color="auto"/>
          </w:divBdr>
        </w:div>
        <w:div w:id="1411002938">
          <w:marLeft w:val="1080"/>
          <w:marRight w:val="0"/>
          <w:marTop w:val="0"/>
          <w:marBottom w:val="0"/>
          <w:divBdr>
            <w:top w:val="none" w:sz="0" w:space="0" w:color="auto"/>
            <w:left w:val="none" w:sz="0" w:space="0" w:color="auto"/>
            <w:bottom w:val="none" w:sz="0" w:space="0" w:color="auto"/>
            <w:right w:val="none" w:sz="0" w:space="0" w:color="auto"/>
          </w:divBdr>
        </w:div>
        <w:div w:id="2022781398">
          <w:marLeft w:val="1080"/>
          <w:marRight w:val="0"/>
          <w:marTop w:val="0"/>
          <w:marBottom w:val="0"/>
          <w:divBdr>
            <w:top w:val="none" w:sz="0" w:space="0" w:color="auto"/>
            <w:left w:val="none" w:sz="0" w:space="0" w:color="auto"/>
            <w:bottom w:val="none" w:sz="0" w:space="0" w:color="auto"/>
            <w:right w:val="none" w:sz="0" w:space="0" w:color="auto"/>
          </w:divBdr>
        </w:div>
      </w:divsChild>
    </w:div>
    <w:div w:id="1736314642">
      <w:bodyDiv w:val="1"/>
      <w:marLeft w:val="0"/>
      <w:marRight w:val="0"/>
      <w:marTop w:val="0"/>
      <w:marBottom w:val="0"/>
      <w:divBdr>
        <w:top w:val="none" w:sz="0" w:space="0" w:color="auto"/>
        <w:left w:val="none" w:sz="0" w:space="0" w:color="auto"/>
        <w:bottom w:val="none" w:sz="0" w:space="0" w:color="auto"/>
        <w:right w:val="none" w:sz="0" w:space="0" w:color="auto"/>
      </w:divBdr>
      <w:divsChild>
        <w:div w:id="157040258">
          <w:marLeft w:val="360"/>
          <w:marRight w:val="0"/>
          <w:marTop w:val="0"/>
          <w:marBottom w:val="0"/>
          <w:divBdr>
            <w:top w:val="none" w:sz="0" w:space="0" w:color="auto"/>
            <w:left w:val="none" w:sz="0" w:space="0" w:color="auto"/>
            <w:bottom w:val="none" w:sz="0" w:space="0" w:color="auto"/>
            <w:right w:val="none" w:sz="0" w:space="0" w:color="auto"/>
          </w:divBdr>
        </w:div>
        <w:div w:id="210387208">
          <w:marLeft w:val="720"/>
          <w:marRight w:val="0"/>
          <w:marTop w:val="0"/>
          <w:marBottom w:val="0"/>
          <w:divBdr>
            <w:top w:val="none" w:sz="0" w:space="0" w:color="auto"/>
            <w:left w:val="none" w:sz="0" w:space="0" w:color="auto"/>
            <w:bottom w:val="none" w:sz="0" w:space="0" w:color="auto"/>
            <w:right w:val="none" w:sz="0" w:space="0" w:color="auto"/>
          </w:divBdr>
        </w:div>
        <w:div w:id="225068144">
          <w:marLeft w:val="720"/>
          <w:marRight w:val="0"/>
          <w:marTop w:val="0"/>
          <w:marBottom w:val="0"/>
          <w:divBdr>
            <w:top w:val="none" w:sz="0" w:space="0" w:color="auto"/>
            <w:left w:val="none" w:sz="0" w:space="0" w:color="auto"/>
            <w:bottom w:val="none" w:sz="0" w:space="0" w:color="auto"/>
            <w:right w:val="none" w:sz="0" w:space="0" w:color="auto"/>
          </w:divBdr>
        </w:div>
        <w:div w:id="566037446">
          <w:marLeft w:val="720"/>
          <w:marRight w:val="0"/>
          <w:marTop w:val="0"/>
          <w:marBottom w:val="0"/>
          <w:divBdr>
            <w:top w:val="none" w:sz="0" w:space="0" w:color="auto"/>
            <w:left w:val="none" w:sz="0" w:space="0" w:color="auto"/>
            <w:bottom w:val="none" w:sz="0" w:space="0" w:color="auto"/>
            <w:right w:val="none" w:sz="0" w:space="0" w:color="auto"/>
          </w:divBdr>
        </w:div>
        <w:div w:id="751242066">
          <w:marLeft w:val="720"/>
          <w:marRight w:val="0"/>
          <w:marTop w:val="0"/>
          <w:marBottom w:val="0"/>
          <w:divBdr>
            <w:top w:val="none" w:sz="0" w:space="0" w:color="auto"/>
            <w:left w:val="none" w:sz="0" w:space="0" w:color="auto"/>
            <w:bottom w:val="none" w:sz="0" w:space="0" w:color="auto"/>
            <w:right w:val="none" w:sz="0" w:space="0" w:color="auto"/>
          </w:divBdr>
        </w:div>
        <w:div w:id="826090572">
          <w:marLeft w:val="720"/>
          <w:marRight w:val="0"/>
          <w:marTop w:val="0"/>
          <w:marBottom w:val="0"/>
          <w:divBdr>
            <w:top w:val="none" w:sz="0" w:space="0" w:color="auto"/>
            <w:left w:val="none" w:sz="0" w:space="0" w:color="auto"/>
            <w:bottom w:val="none" w:sz="0" w:space="0" w:color="auto"/>
            <w:right w:val="none" w:sz="0" w:space="0" w:color="auto"/>
          </w:divBdr>
        </w:div>
        <w:div w:id="887953528">
          <w:marLeft w:val="360"/>
          <w:marRight w:val="0"/>
          <w:marTop w:val="0"/>
          <w:marBottom w:val="0"/>
          <w:divBdr>
            <w:top w:val="none" w:sz="0" w:space="0" w:color="auto"/>
            <w:left w:val="none" w:sz="0" w:space="0" w:color="auto"/>
            <w:bottom w:val="none" w:sz="0" w:space="0" w:color="auto"/>
            <w:right w:val="none" w:sz="0" w:space="0" w:color="auto"/>
          </w:divBdr>
        </w:div>
        <w:div w:id="972518752">
          <w:marLeft w:val="720"/>
          <w:marRight w:val="0"/>
          <w:marTop w:val="0"/>
          <w:marBottom w:val="0"/>
          <w:divBdr>
            <w:top w:val="none" w:sz="0" w:space="0" w:color="auto"/>
            <w:left w:val="none" w:sz="0" w:space="0" w:color="auto"/>
            <w:bottom w:val="none" w:sz="0" w:space="0" w:color="auto"/>
            <w:right w:val="none" w:sz="0" w:space="0" w:color="auto"/>
          </w:divBdr>
        </w:div>
        <w:div w:id="1302806068">
          <w:marLeft w:val="720"/>
          <w:marRight w:val="0"/>
          <w:marTop w:val="0"/>
          <w:marBottom w:val="0"/>
          <w:divBdr>
            <w:top w:val="none" w:sz="0" w:space="0" w:color="auto"/>
            <w:left w:val="none" w:sz="0" w:space="0" w:color="auto"/>
            <w:bottom w:val="none" w:sz="0" w:space="0" w:color="auto"/>
            <w:right w:val="none" w:sz="0" w:space="0" w:color="auto"/>
          </w:divBdr>
        </w:div>
        <w:div w:id="1357849580">
          <w:marLeft w:val="360"/>
          <w:marRight w:val="0"/>
          <w:marTop w:val="0"/>
          <w:marBottom w:val="0"/>
          <w:divBdr>
            <w:top w:val="none" w:sz="0" w:space="0" w:color="auto"/>
            <w:left w:val="none" w:sz="0" w:space="0" w:color="auto"/>
            <w:bottom w:val="none" w:sz="0" w:space="0" w:color="auto"/>
            <w:right w:val="none" w:sz="0" w:space="0" w:color="auto"/>
          </w:divBdr>
        </w:div>
        <w:div w:id="1420828443">
          <w:marLeft w:val="720"/>
          <w:marRight w:val="0"/>
          <w:marTop w:val="0"/>
          <w:marBottom w:val="0"/>
          <w:divBdr>
            <w:top w:val="none" w:sz="0" w:space="0" w:color="auto"/>
            <w:left w:val="none" w:sz="0" w:space="0" w:color="auto"/>
            <w:bottom w:val="none" w:sz="0" w:space="0" w:color="auto"/>
            <w:right w:val="none" w:sz="0" w:space="0" w:color="auto"/>
          </w:divBdr>
        </w:div>
        <w:div w:id="1678462876">
          <w:marLeft w:val="720"/>
          <w:marRight w:val="0"/>
          <w:marTop w:val="0"/>
          <w:marBottom w:val="0"/>
          <w:divBdr>
            <w:top w:val="none" w:sz="0" w:space="0" w:color="auto"/>
            <w:left w:val="none" w:sz="0" w:space="0" w:color="auto"/>
            <w:bottom w:val="none" w:sz="0" w:space="0" w:color="auto"/>
            <w:right w:val="none" w:sz="0" w:space="0" w:color="auto"/>
          </w:divBdr>
        </w:div>
        <w:div w:id="1890991639">
          <w:marLeft w:val="360"/>
          <w:marRight w:val="0"/>
          <w:marTop w:val="0"/>
          <w:marBottom w:val="0"/>
          <w:divBdr>
            <w:top w:val="none" w:sz="0" w:space="0" w:color="auto"/>
            <w:left w:val="none" w:sz="0" w:space="0" w:color="auto"/>
            <w:bottom w:val="none" w:sz="0" w:space="0" w:color="auto"/>
            <w:right w:val="none" w:sz="0" w:space="0" w:color="auto"/>
          </w:divBdr>
        </w:div>
      </w:divsChild>
    </w:div>
    <w:div w:id="1790313605">
      <w:bodyDiv w:val="1"/>
      <w:marLeft w:val="0"/>
      <w:marRight w:val="0"/>
      <w:marTop w:val="0"/>
      <w:marBottom w:val="0"/>
      <w:divBdr>
        <w:top w:val="none" w:sz="0" w:space="0" w:color="auto"/>
        <w:left w:val="none" w:sz="0" w:space="0" w:color="auto"/>
        <w:bottom w:val="none" w:sz="0" w:space="0" w:color="auto"/>
        <w:right w:val="none" w:sz="0" w:space="0" w:color="auto"/>
      </w:divBdr>
    </w:div>
    <w:div w:id="1796094174">
      <w:bodyDiv w:val="1"/>
      <w:marLeft w:val="0"/>
      <w:marRight w:val="0"/>
      <w:marTop w:val="0"/>
      <w:marBottom w:val="0"/>
      <w:divBdr>
        <w:top w:val="none" w:sz="0" w:space="0" w:color="auto"/>
        <w:left w:val="none" w:sz="0" w:space="0" w:color="auto"/>
        <w:bottom w:val="none" w:sz="0" w:space="0" w:color="auto"/>
        <w:right w:val="none" w:sz="0" w:space="0" w:color="auto"/>
      </w:divBdr>
      <w:divsChild>
        <w:div w:id="14886877">
          <w:marLeft w:val="1051"/>
          <w:marRight w:val="0"/>
          <w:marTop w:val="50"/>
          <w:marBottom w:val="50"/>
          <w:divBdr>
            <w:top w:val="none" w:sz="0" w:space="0" w:color="auto"/>
            <w:left w:val="none" w:sz="0" w:space="0" w:color="auto"/>
            <w:bottom w:val="none" w:sz="0" w:space="0" w:color="auto"/>
            <w:right w:val="none" w:sz="0" w:space="0" w:color="auto"/>
          </w:divBdr>
        </w:div>
        <w:div w:id="2033459252">
          <w:marLeft w:val="302"/>
          <w:marRight w:val="0"/>
          <w:marTop w:val="58"/>
          <w:marBottom w:val="58"/>
          <w:divBdr>
            <w:top w:val="none" w:sz="0" w:space="0" w:color="auto"/>
            <w:left w:val="none" w:sz="0" w:space="0" w:color="auto"/>
            <w:bottom w:val="none" w:sz="0" w:space="0" w:color="auto"/>
            <w:right w:val="none" w:sz="0" w:space="0" w:color="auto"/>
          </w:divBdr>
        </w:div>
      </w:divsChild>
    </w:div>
    <w:div w:id="1827041306">
      <w:bodyDiv w:val="1"/>
      <w:marLeft w:val="0"/>
      <w:marRight w:val="0"/>
      <w:marTop w:val="0"/>
      <w:marBottom w:val="0"/>
      <w:divBdr>
        <w:top w:val="none" w:sz="0" w:space="0" w:color="auto"/>
        <w:left w:val="none" w:sz="0" w:space="0" w:color="auto"/>
        <w:bottom w:val="none" w:sz="0" w:space="0" w:color="auto"/>
        <w:right w:val="none" w:sz="0" w:space="0" w:color="auto"/>
      </w:divBdr>
      <w:divsChild>
        <w:div w:id="535196326">
          <w:marLeft w:val="360"/>
          <w:marRight w:val="0"/>
          <w:marTop w:val="0"/>
          <w:marBottom w:val="0"/>
          <w:divBdr>
            <w:top w:val="none" w:sz="0" w:space="0" w:color="auto"/>
            <w:left w:val="none" w:sz="0" w:space="0" w:color="auto"/>
            <w:bottom w:val="none" w:sz="0" w:space="0" w:color="auto"/>
            <w:right w:val="none" w:sz="0" w:space="0" w:color="auto"/>
          </w:divBdr>
        </w:div>
      </w:divsChild>
    </w:div>
    <w:div w:id="1861624361">
      <w:bodyDiv w:val="1"/>
      <w:marLeft w:val="0"/>
      <w:marRight w:val="0"/>
      <w:marTop w:val="0"/>
      <w:marBottom w:val="0"/>
      <w:divBdr>
        <w:top w:val="none" w:sz="0" w:space="0" w:color="auto"/>
        <w:left w:val="none" w:sz="0" w:space="0" w:color="auto"/>
        <w:bottom w:val="none" w:sz="0" w:space="0" w:color="auto"/>
        <w:right w:val="none" w:sz="0" w:space="0" w:color="auto"/>
      </w:divBdr>
      <w:divsChild>
        <w:div w:id="31536340">
          <w:marLeft w:val="1253"/>
          <w:marRight w:val="0"/>
          <w:marTop w:val="79"/>
          <w:marBottom w:val="0"/>
          <w:divBdr>
            <w:top w:val="none" w:sz="0" w:space="0" w:color="auto"/>
            <w:left w:val="none" w:sz="0" w:space="0" w:color="auto"/>
            <w:bottom w:val="none" w:sz="0" w:space="0" w:color="auto"/>
            <w:right w:val="none" w:sz="0" w:space="0" w:color="auto"/>
          </w:divBdr>
        </w:div>
        <w:div w:id="166949198">
          <w:marLeft w:val="1253"/>
          <w:marRight w:val="0"/>
          <w:marTop w:val="72"/>
          <w:marBottom w:val="0"/>
          <w:divBdr>
            <w:top w:val="none" w:sz="0" w:space="0" w:color="auto"/>
            <w:left w:val="none" w:sz="0" w:space="0" w:color="auto"/>
            <w:bottom w:val="none" w:sz="0" w:space="0" w:color="auto"/>
            <w:right w:val="none" w:sz="0" w:space="0" w:color="auto"/>
          </w:divBdr>
        </w:div>
        <w:div w:id="318652339">
          <w:marLeft w:val="878"/>
          <w:marRight w:val="0"/>
          <w:marTop w:val="79"/>
          <w:marBottom w:val="0"/>
          <w:divBdr>
            <w:top w:val="none" w:sz="0" w:space="0" w:color="auto"/>
            <w:left w:val="none" w:sz="0" w:space="0" w:color="auto"/>
            <w:bottom w:val="none" w:sz="0" w:space="0" w:color="auto"/>
            <w:right w:val="none" w:sz="0" w:space="0" w:color="auto"/>
          </w:divBdr>
        </w:div>
        <w:div w:id="351804229">
          <w:marLeft w:val="878"/>
          <w:marRight w:val="0"/>
          <w:marTop w:val="86"/>
          <w:marBottom w:val="0"/>
          <w:divBdr>
            <w:top w:val="none" w:sz="0" w:space="0" w:color="auto"/>
            <w:left w:val="none" w:sz="0" w:space="0" w:color="auto"/>
            <w:bottom w:val="none" w:sz="0" w:space="0" w:color="auto"/>
            <w:right w:val="none" w:sz="0" w:space="0" w:color="auto"/>
          </w:divBdr>
        </w:div>
        <w:div w:id="420446169">
          <w:marLeft w:val="878"/>
          <w:marRight w:val="0"/>
          <w:marTop w:val="86"/>
          <w:marBottom w:val="0"/>
          <w:divBdr>
            <w:top w:val="none" w:sz="0" w:space="0" w:color="auto"/>
            <w:left w:val="none" w:sz="0" w:space="0" w:color="auto"/>
            <w:bottom w:val="none" w:sz="0" w:space="0" w:color="auto"/>
            <w:right w:val="none" w:sz="0" w:space="0" w:color="auto"/>
          </w:divBdr>
        </w:div>
        <w:div w:id="428475290">
          <w:marLeft w:val="432"/>
          <w:marRight w:val="0"/>
          <w:marTop w:val="101"/>
          <w:marBottom w:val="0"/>
          <w:divBdr>
            <w:top w:val="none" w:sz="0" w:space="0" w:color="auto"/>
            <w:left w:val="none" w:sz="0" w:space="0" w:color="auto"/>
            <w:bottom w:val="none" w:sz="0" w:space="0" w:color="auto"/>
            <w:right w:val="none" w:sz="0" w:space="0" w:color="auto"/>
          </w:divBdr>
        </w:div>
        <w:div w:id="528110637">
          <w:marLeft w:val="878"/>
          <w:marRight w:val="0"/>
          <w:marTop w:val="79"/>
          <w:marBottom w:val="0"/>
          <w:divBdr>
            <w:top w:val="none" w:sz="0" w:space="0" w:color="auto"/>
            <w:left w:val="none" w:sz="0" w:space="0" w:color="auto"/>
            <w:bottom w:val="none" w:sz="0" w:space="0" w:color="auto"/>
            <w:right w:val="none" w:sz="0" w:space="0" w:color="auto"/>
          </w:divBdr>
        </w:div>
        <w:div w:id="726613474">
          <w:marLeft w:val="878"/>
          <w:marRight w:val="0"/>
          <w:marTop w:val="86"/>
          <w:marBottom w:val="0"/>
          <w:divBdr>
            <w:top w:val="none" w:sz="0" w:space="0" w:color="auto"/>
            <w:left w:val="none" w:sz="0" w:space="0" w:color="auto"/>
            <w:bottom w:val="none" w:sz="0" w:space="0" w:color="auto"/>
            <w:right w:val="none" w:sz="0" w:space="0" w:color="auto"/>
          </w:divBdr>
        </w:div>
        <w:div w:id="820074959">
          <w:marLeft w:val="878"/>
          <w:marRight w:val="0"/>
          <w:marTop w:val="86"/>
          <w:marBottom w:val="0"/>
          <w:divBdr>
            <w:top w:val="none" w:sz="0" w:space="0" w:color="auto"/>
            <w:left w:val="none" w:sz="0" w:space="0" w:color="auto"/>
            <w:bottom w:val="none" w:sz="0" w:space="0" w:color="auto"/>
            <w:right w:val="none" w:sz="0" w:space="0" w:color="auto"/>
          </w:divBdr>
        </w:div>
        <w:div w:id="890652965">
          <w:marLeft w:val="547"/>
          <w:marRight w:val="0"/>
          <w:marTop w:val="101"/>
          <w:marBottom w:val="0"/>
          <w:divBdr>
            <w:top w:val="none" w:sz="0" w:space="0" w:color="auto"/>
            <w:left w:val="none" w:sz="0" w:space="0" w:color="auto"/>
            <w:bottom w:val="none" w:sz="0" w:space="0" w:color="auto"/>
            <w:right w:val="none" w:sz="0" w:space="0" w:color="auto"/>
          </w:divBdr>
        </w:div>
        <w:div w:id="1173688406">
          <w:marLeft w:val="878"/>
          <w:marRight w:val="0"/>
          <w:marTop w:val="86"/>
          <w:marBottom w:val="0"/>
          <w:divBdr>
            <w:top w:val="none" w:sz="0" w:space="0" w:color="auto"/>
            <w:left w:val="none" w:sz="0" w:space="0" w:color="auto"/>
            <w:bottom w:val="none" w:sz="0" w:space="0" w:color="auto"/>
            <w:right w:val="none" w:sz="0" w:space="0" w:color="auto"/>
          </w:divBdr>
        </w:div>
        <w:div w:id="1207715755">
          <w:marLeft w:val="432"/>
          <w:marRight w:val="0"/>
          <w:marTop w:val="101"/>
          <w:marBottom w:val="0"/>
          <w:divBdr>
            <w:top w:val="none" w:sz="0" w:space="0" w:color="auto"/>
            <w:left w:val="none" w:sz="0" w:space="0" w:color="auto"/>
            <w:bottom w:val="none" w:sz="0" w:space="0" w:color="auto"/>
            <w:right w:val="none" w:sz="0" w:space="0" w:color="auto"/>
          </w:divBdr>
        </w:div>
        <w:div w:id="1224833652">
          <w:marLeft w:val="1253"/>
          <w:marRight w:val="0"/>
          <w:marTop w:val="79"/>
          <w:marBottom w:val="0"/>
          <w:divBdr>
            <w:top w:val="none" w:sz="0" w:space="0" w:color="auto"/>
            <w:left w:val="none" w:sz="0" w:space="0" w:color="auto"/>
            <w:bottom w:val="none" w:sz="0" w:space="0" w:color="auto"/>
            <w:right w:val="none" w:sz="0" w:space="0" w:color="auto"/>
          </w:divBdr>
        </w:div>
        <w:div w:id="1244338591">
          <w:marLeft w:val="878"/>
          <w:marRight w:val="0"/>
          <w:marTop w:val="86"/>
          <w:marBottom w:val="0"/>
          <w:divBdr>
            <w:top w:val="none" w:sz="0" w:space="0" w:color="auto"/>
            <w:left w:val="none" w:sz="0" w:space="0" w:color="auto"/>
            <w:bottom w:val="none" w:sz="0" w:space="0" w:color="auto"/>
            <w:right w:val="none" w:sz="0" w:space="0" w:color="auto"/>
          </w:divBdr>
        </w:div>
        <w:div w:id="1489250277">
          <w:marLeft w:val="547"/>
          <w:marRight w:val="0"/>
          <w:marTop w:val="101"/>
          <w:marBottom w:val="0"/>
          <w:divBdr>
            <w:top w:val="none" w:sz="0" w:space="0" w:color="auto"/>
            <w:left w:val="none" w:sz="0" w:space="0" w:color="auto"/>
            <w:bottom w:val="none" w:sz="0" w:space="0" w:color="auto"/>
            <w:right w:val="none" w:sz="0" w:space="0" w:color="auto"/>
          </w:divBdr>
        </w:div>
        <w:div w:id="1543520698">
          <w:marLeft w:val="878"/>
          <w:marRight w:val="0"/>
          <w:marTop w:val="79"/>
          <w:marBottom w:val="0"/>
          <w:divBdr>
            <w:top w:val="none" w:sz="0" w:space="0" w:color="auto"/>
            <w:left w:val="none" w:sz="0" w:space="0" w:color="auto"/>
            <w:bottom w:val="none" w:sz="0" w:space="0" w:color="auto"/>
            <w:right w:val="none" w:sz="0" w:space="0" w:color="auto"/>
          </w:divBdr>
        </w:div>
        <w:div w:id="1843273881">
          <w:marLeft w:val="878"/>
          <w:marRight w:val="0"/>
          <w:marTop w:val="86"/>
          <w:marBottom w:val="0"/>
          <w:divBdr>
            <w:top w:val="none" w:sz="0" w:space="0" w:color="auto"/>
            <w:left w:val="none" w:sz="0" w:space="0" w:color="auto"/>
            <w:bottom w:val="none" w:sz="0" w:space="0" w:color="auto"/>
            <w:right w:val="none" w:sz="0" w:space="0" w:color="auto"/>
          </w:divBdr>
        </w:div>
      </w:divsChild>
    </w:div>
    <w:div w:id="1862162075">
      <w:bodyDiv w:val="1"/>
      <w:marLeft w:val="0"/>
      <w:marRight w:val="0"/>
      <w:marTop w:val="0"/>
      <w:marBottom w:val="0"/>
      <w:divBdr>
        <w:top w:val="none" w:sz="0" w:space="0" w:color="auto"/>
        <w:left w:val="none" w:sz="0" w:space="0" w:color="auto"/>
        <w:bottom w:val="none" w:sz="0" w:space="0" w:color="auto"/>
        <w:right w:val="none" w:sz="0" w:space="0" w:color="auto"/>
      </w:divBdr>
      <w:divsChild>
        <w:div w:id="491722260">
          <w:marLeft w:val="1440"/>
          <w:marRight w:val="0"/>
          <w:marTop w:val="100"/>
          <w:marBottom w:val="0"/>
          <w:divBdr>
            <w:top w:val="none" w:sz="0" w:space="0" w:color="auto"/>
            <w:left w:val="none" w:sz="0" w:space="0" w:color="auto"/>
            <w:bottom w:val="none" w:sz="0" w:space="0" w:color="auto"/>
            <w:right w:val="none" w:sz="0" w:space="0" w:color="auto"/>
          </w:divBdr>
        </w:div>
        <w:div w:id="1928927427">
          <w:marLeft w:val="1440"/>
          <w:marRight w:val="0"/>
          <w:marTop w:val="100"/>
          <w:marBottom w:val="0"/>
          <w:divBdr>
            <w:top w:val="none" w:sz="0" w:space="0" w:color="auto"/>
            <w:left w:val="none" w:sz="0" w:space="0" w:color="auto"/>
            <w:bottom w:val="none" w:sz="0" w:space="0" w:color="auto"/>
            <w:right w:val="none" w:sz="0" w:space="0" w:color="auto"/>
          </w:divBdr>
        </w:div>
        <w:div w:id="1972980454">
          <w:marLeft w:val="1440"/>
          <w:marRight w:val="0"/>
          <w:marTop w:val="100"/>
          <w:marBottom w:val="0"/>
          <w:divBdr>
            <w:top w:val="none" w:sz="0" w:space="0" w:color="auto"/>
            <w:left w:val="none" w:sz="0" w:space="0" w:color="auto"/>
            <w:bottom w:val="none" w:sz="0" w:space="0" w:color="auto"/>
            <w:right w:val="none" w:sz="0" w:space="0" w:color="auto"/>
          </w:divBdr>
        </w:div>
        <w:div w:id="428736738">
          <w:marLeft w:val="1440"/>
          <w:marRight w:val="0"/>
          <w:marTop w:val="100"/>
          <w:marBottom w:val="0"/>
          <w:divBdr>
            <w:top w:val="none" w:sz="0" w:space="0" w:color="auto"/>
            <w:left w:val="none" w:sz="0" w:space="0" w:color="auto"/>
            <w:bottom w:val="none" w:sz="0" w:space="0" w:color="auto"/>
            <w:right w:val="none" w:sz="0" w:space="0" w:color="auto"/>
          </w:divBdr>
        </w:div>
      </w:divsChild>
    </w:div>
    <w:div w:id="1881629933">
      <w:bodyDiv w:val="1"/>
      <w:marLeft w:val="0"/>
      <w:marRight w:val="0"/>
      <w:marTop w:val="0"/>
      <w:marBottom w:val="0"/>
      <w:divBdr>
        <w:top w:val="none" w:sz="0" w:space="0" w:color="auto"/>
        <w:left w:val="none" w:sz="0" w:space="0" w:color="auto"/>
        <w:bottom w:val="none" w:sz="0" w:space="0" w:color="auto"/>
        <w:right w:val="none" w:sz="0" w:space="0" w:color="auto"/>
      </w:divBdr>
      <w:divsChild>
        <w:div w:id="311911247">
          <w:marLeft w:val="1570"/>
          <w:marRight w:val="0"/>
          <w:marTop w:val="115"/>
          <w:marBottom w:val="0"/>
          <w:divBdr>
            <w:top w:val="none" w:sz="0" w:space="0" w:color="auto"/>
            <w:left w:val="none" w:sz="0" w:space="0" w:color="auto"/>
            <w:bottom w:val="none" w:sz="0" w:space="0" w:color="auto"/>
            <w:right w:val="none" w:sz="0" w:space="0" w:color="auto"/>
          </w:divBdr>
        </w:div>
      </w:divsChild>
    </w:div>
    <w:div w:id="1883710184">
      <w:bodyDiv w:val="1"/>
      <w:marLeft w:val="0"/>
      <w:marRight w:val="0"/>
      <w:marTop w:val="0"/>
      <w:marBottom w:val="0"/>
      <w:divBdr>
        <w:top w:val="none" w:sz="0" w:space="0" w:color="auto"/>
        <w:left w:val="none" w:sz="0" w:space="0" w:color="auto"/>
        <w:bottom w:val="none" w:sz="0" w:space="0" w:color="auto"/>
        <w:right w:val="none" w:sz="0" w:space="0" w:color="auto"/>
      </w:divBdr>
      <w:divsChild>
        <w:div w:id="37094649">
          <w:marLeft w:val="878"/>
          <w:marRight w:val="0"/>
          <w:marTop w:val="86"/>
          <w:marBottom w:val="0"/>
          <w:divBdr>
            <w:top w:val="none" w:sz="0" w:space="0" w:color="auto"/>
            <w:left w:val="none" w:sz="0" w:space="0" w:color="auto"/>
            <w:bottom w:val="none" w:sz="0" w:space="0" w:color="auto"/>
            <w:right w:val="none" w:sz="0" w:space="0" w:color="auto"/>
          </w:divBdr>
        </w:div>
        <w:div w:id="283390322">
          <w:marLeft w:val="878"/>
          <w:marRight w:val="0"/>
          <w:marTop w:val="86"/>
          <w:marBottom w:val="0"/>
          <w:divBdr>
            <w:top w:val="none" w:sz="0" w:space="0" w:color="auto"/>
            <w:left w:val="none" w:sz="0" w:space="0" w:color="auto"/>
            <w:bottom w:val="none" w:sz="0" w:space="0" w:color="auto"/>
            <w:right w:val="none" w:sz="0" w:space="0" w:color="auto"/>
          </w:divBdr>
        </w:div>
        <w:div w:id="619996242">
          <w:marLeft w:val="878"/>
          <w:marRight w:val="0"/>
          <w:marTop w:val="86"/>
          <w:marBottom w:val="0"/>
          <w:divBdr>
            <w:top w:val="none" w:sz="0" w:space="0" w:color="auto"/>
            <w:left w:val="none" w:sz="0" w:space="0" w:color="auto"/>
            <w:bottom w:val="none" w:sz="0" w:space="0" w:color="auto"/>
            <w:right w:val="none" w:sz="0" w:space="0" w:color="auto"/>
          </w:divBdr>
        </w:div>
        <w:div w:id="1143080733">
          <w:marLeft w:val="432"/>
          <w:marRight w:val="0"/>
          <w:marTop w:val="115"/>
          <w:marBottom w:val="0"/>
          <w:divBdr>
            <w:top w:val="none" w:sz="0" w:space="0" w:color="auto"/>
            <w:left w:val="none" w:sz="0" w:space="0" w:color="auto"/>
            <w:bottom w:val="none" w:sz="0" w:space="0" w:color="auto"/>
            <w:right w:val="none" w:sz="0" w:space="0" w:color="auto"/>
          </w:divBdr>
        </w:div>
        <w:div w:id="1178931927">
          <w:marLeft w:val="878"/>
          <w:marRight w:val="0"/>
          <w:marTop w:val="86"/>
          <w:marBottom w:val="0"/>
          <w:divBdr>
            <w:top w:val="none" w:sz="0" w:space="0" w:color="auto"/>
            <w:left w:val="none" w:sz="0" w:space="0" w:color="auto"/>
            <w:bottom w:val="none" w:sz="0" w:space="0" w:color="auto"/>
            <w:right w:val="none" w:sz="0" w:space="0" w:color="auto"/>
          </w:divBdr>
        </w:div>
        <w:div w:id="1341277045">
          <w:marLeft w:val="878"/>
          <w:marRight w:val="0"/>
          <w:marTop w:val="86"/>
          <w:marBottom w:val="0"/>
          <w:divBdr>
            <w:top w:val="none" w:sz="0" w:space="0" w:color="auto"/>
            <w:left w:val="none" w:sz="0" w:space="0" w:color="auto"/>
            <w:bottom w:val="none" w:sz="0" w:space="0" w:color="auto"/>
            <w:right w:val="none" w:sz="0" w:space="0" w:color="auto"/>
          </w:divBdr>
        </w:div>
        <w:div w:id="1582832785">
          <w:marLeft w:val="1253"/>
          <w:marRight w:val="0"/>
          <w:marTop w:val="72"/>
          <w:marBottom w:val="0"/>
          <w:divBdr>
            <w:top w:val="none" w:sz="0" w:space="0" w:color="auto"/>
            <w:left w:val="none" w:sz="0" w:space="0" w:color="auto"/>
            <w:bottom w:val="none" w:sz="0" w:space="0" w:color="auto"/>
            <w:right w:val="none" w:sz="0" w:space="0" w:color="auto"/>
          </w:divBdr>
        </w:div>
        <w:div w:id="1673992024">
          <w:marLeft w:val="878"/>
          <w:marRight w:val="0"/>
          <w:marTop w:val="86"/>
          <w:marBottom w:val="0"/>
          <w:divBdr>
            <w:top w:val="none" w:sz="0" w:space="0" w:color="auto"/>
            <w:left w:val="none" w:sz="0" w:space="0" w:color="auto"/>
            <w:bottom w:val="none" w:sz="0" w:space="0" w:color="auto"/>
            <w:right w:val="none" w:sz="0" w:space="0" w:color="auto"/>
          </w:divBdr>
        </w:div>
        <w:div w:id="1762606188">
          <w:marLeft w:val="547"/>
          <w:marRight w:val="0"/>
          <w:marTop w:val="115"/>
          <w:marBottom w:val="0"/>
          <w:divBdr>
            <w:top w:val="none" w:sz="0" w:space="0" w:color="auto"/>
            <w:left w:val="none" w:sz="0" w:space="0" w:color="auto"/>
            <w:bottom w:val="none" w:sz="0" w:space="0" w:color="auto"/>
            <w:right w:val="none" w:sz="0" w:space="0" w:color="auto"/>
          </w:divBdr>
        </w:div>
        <w:div w:id="1814055436">
          <w:marLeft w:val="878"/>
          <w:marRight w:val="0"/>
          <w:marTop w:val="86"/>
          <w:marBottom w:val="0"/>
          <w:divBdr>
            <w:top w:val="none" w:sz="0" w:space="0" w:color="auto"/>
            <w:left w:val="none" w:sz="0" w:space="0" w:color="auto"/>
            <w:bottom w:val="none" w:sz="0" w:space="0" w:color="auto"/>
            <w:right w:val="none" w:sz="0" w:space="0" w:color="auto"/>
          </w:divBdr>
        </w:div>
        <w:div w:id="1984038792">
          <w:marLeft w:val="547"/>
          <w:marRight w:val="0"/>
          <w:marTop w:val="115"/>
          <w:marBottom w:val="0"/>
          <w:divBdr>
            <w:top w:val="none" w:sz="0" w:space="0" w:color="auto"/>
            <w:left w:val="none" w:sz="0" w:space="0" w:color="auto"/>
            <w:bottom w:val="none" w:sz="0" w:space="0" w:color="auto"/>
            <w:right w:val="none" w:sz="0" w:space="0" w:color="auto"/>
          </w:divBdr>
        </w:div>
        <w:div w:id="2094161686">
          <w:marLeft w:val="878"/>
          <w:marRight w:val="0"/>
          <w:marTop w:val="86"/>
          <w:marBottom w:val="0"/>
          <w:divBdr>
            <w:top w:val="none" w:sz="0" w:space="0" w:color="auto"/>
            <w:left w:val="none" w:sz="0" w:space="0" w:color="auto"/>
            <w:bottom w:val="none" w:sz="0" w:space="0" w:color="auto"/>
            <w:right w:val="none" w:sz="0" w:space="0" w:color="auto"/>
          </w:divBdr>
        </w:div>
      </w:divsChild>
    </w:div>
    <w:div w:id="1891527295">
      <w:bodyDiv w:val="1"/>
      <w:marLeft w:val="0"/>
      <w:marRight w:val="0"/>
      <w:marTop w:val="0"/>
      <w:marBottom w:val="0"/>
      <w:divBdr>
        <w:top w:val="none" w:sz="0" w:space="0" w:color="auto"/>
        <w:left w:val="none" w:sz="0" w:space="0" w:color="auto"/>
        <w:bottom w:val="none" w:sz="0" w:space="0" w:color="auto"/>
        <w:right w:val="none" w:sz="0" w:space="0" w:color="auto"/>
      </w:divBdr>
      <w:divsChild>
        <w:div w:id="399907241">
          <w:marLeft w:val="1166"/>
          <w:marRight w:val="0"/>
          <w:marTop w:val="0"/>
          <w:marBottom w:val="0"/>
          <w:divBdr>
            <w:top w:val="none" w:sz="0" w:space="0" w:color="auto"/>
            <w:left w:val="none" w:sz="0" w:space="0" w:color="auto"/>
            <w:bottom w:val="none" w:sz="0" w:space="0" w:color="auto"/>
            <w:right w:val="none" w:sz="0" w:space="0" w:color="auto"/>
          </w:divBdr>
        </w:div>
        <w:div w:id="651447569">
          <w:marLeft w:val="1166"/>
          <w:marRight w:val="0"/>
          <w:marTop w:val="0"/>
          <w:marBottom w:val="0"/>
          <w:divBdr>
            <w:top w:val="none" w:sz="0" w:space="0" w:color="auto"/>
            <w:left w:val="none" w:sz="0" w:space="0" w:color="auto"/>
            <w:bottom w:val="none" w:sz="0" w:space="0" w:color="auto"/>
            <w:right w:val="none" w:sz="0" w:space="0" w:color="auto"/>
          </w:divBdr>
        </w:div>
        <w:div w:id="762265964">
          <w:marLeft w:val="1166"/>
          <w:marRight w:val="0"/>
          <w:marTop w:val="0"/>
          <w:marBottom w:val="0"/>
          <w:divBdr>
            <w:top w:val="none" w:sz="0" w:space="0" w:color="auto"/>
            <w:left w:val="none" w:sz="0" w:space="0" w:color="auto"/>
            <w:bottom w:val="none" w:sz="0" w:space="0" w:color="auto"/>
            <w:right w:val="none" w:sz="0" w:space="0" w:color="auto"/>
          </w:divBdr>
        </w:div>
        <w:div w:id="1246568318">
          <w:marLeft w:val="446"/>
          <w:marRight w:val="0"/>
          <w:marTop w:val="0"/>
          <w:marBottom w:val="0"/>
          <w:divBdr>
            <w:top w:val="none" w:sz="0" w:space="0" w:color="auto"/>
            <w:left w:val="none" w:sz="0" w:space="0" w:color="auto"/>
            <w:bottom w:val="none" w:sz="0" w:space="0" w:color="auto"/>
            <w:right w:val="none" w:sz="0" w:space="0" w:color="auto"/>
          </w:divBdr>
        </w:div>
      </w:divsChild>
    </w:div>
    <w:div w:id="1895001347">
      <w:bodyDiv w:val="1"/>
      <w:marLeft w:val="0"/>
      <w:marRight w:val="0"/>
      <w:marTop w:val="0"/>
      <w:marBottom w:val="0"/>
      <w:divBdr>
        <w:top w:val="none" w:sz="0" w:space="0" w:color="auto"/>
        <w:left w:val="none" w:sz="0" w:space="0" w:color="auto"/>
        <w:bottom w:val="none" w:sz="0" w:space="0" w:color="auto"/>
        <w:right w:val="none" w:sz="0" w:space="0" w:color="auto"/>
      </w:divBdr>
    </w:div>
    <w:div w:id="1897467256">
      <w:bodyDiv w:val="1"/>
      <w:marLeft w:val="0"/>
      <w:marRight w:val="0"/>
      <w:marTop w:val="0"/>
      <w:marBottom w:val="0"/>
      <w:divBdr>
        <w:top w:val="none" w:sz="0" w:space="0" w:color="auto"/>
        <w:left w:val="none" w:sz="0" w:space="0" w:color="auto"/>
        <w:bottom w:val="none" w:sz="0" w:space="0" w:color="auto"/>
        <w:right w:val="none" w:sz="0" w:space="0" w:color="auto"/>
      </w:divBdr>
    </w:div>
    <w:div w:id="1956281737">
      <w:bodyDiv w:val="1"/>
      <w:marLeft w:val="0"/>
      <w:marRight w:val="0"/>
      <w:marTop w:val="0"/>
      <w:marBottom w:val="0"/>
      <w:divBdr>
        <w:top w:val="none" w:sz="0" w:space="0" w:color="auto"/>
        <w:left w:val="none" w:sz="0" w:space="0" w:color="auto"/>
        <w:bottom w:val="none" w:sz="0" w:space="0" w:color="auto"/>
        <w:right w:val="none" w:sz="0" w:space="0" w:color="auto"/>
      </w:divBdr>
      <w:divsChild>
        <w:div w:id="79910531">
          <w:marLeft w:val="1339"/>
          <w:marRight w:val="0"/>
          <w:marTop w:val="0"/>
          <w:marBottom w:val="0"/>
          <w:divBdr>
            <w:top w:val="none" w:sz="0" w:space="0" w:color="auto"/>
            <w:left w:val="none" w:sz="0" w:space="0" w:color="auto"/>
            <w:bottom w:val="none" w:sz="0" w:space="0" w:color="auto"/>
            <w:right w:val="none" w:sz="0" w:space="0" w:color="auto"/>
          </w:divBdr>
        </w:div>
        <w:div w:id="610406273">
          <w:marLeft w:val="1339"/>
          <w:marRight w:val="0"/>
          <w:marTop w:val="0"/>
          <w:marBottom w:val="0"/>
          <w:divBdr>
            <w:top w:val="none" w:sz="0" w:space="0" w:color="auto"/>
            <w:left w:val="none" w:sz="0" w:space="0" w:color="auto"/>
            <w:bottom w:val="none" w:sz="0" w:space="0" w:color="auto"/>
            <w:right w:val="none" w:sz="0" w:space="0" w:color="auto"/>
          </w:divBdr>
        </w:div>
        <w:div w:id="1592737406">
          <w:marLeft w:val="1339"/>
          <w:marRight w:val="0"/>
          <w:marTop w:val="0"/>
          <w:marBottom w:val="0"/>
          <w:divBdr>
            <w:top w:val="none" w:sz="0" w:space="0" w:color="auto"/>
            <w:left w:val="none" w:sz="0" w:space="0" w:color="auto"/>
            <w:bottom w:val="none" w:sz="0" w:space="0" w:color="auto"/>
            <w:right w:val="none" w:sz="0" w:space="0" w:color="auto"/>
          </w:divBdr>
        </w:div>
        <w:div w:id="1859736331">
          <w:marLeft w:val="1339"/>
          <w:marRight w:val="0"/>
          <w:marTop w:val="0"/>
          <w:marBottom w:val="0"/>
          <w:divBdr>
            <w:top w:val="none" w:sz="0" w:space="0" w:color="auto"/>
            <w:left w:val="none" w:sz="0" w:space="0" w:color="auto"/>
            <w:bottom w:val="none" w:sz="0" w:space="0" w:color="auto"/>
            <w:right w:val="none" w:sz="0" w:space="0" w:color="auto"/>
          </w:divBdr>
        </w:div>
      </w:divsChild>
    </w:div>
    <w:div w:id="2015960188">
      <w:bodyDiv w:val="1"/>
      <w:marLeft w:val="0"/>
      <w:marRight w:val="0"/>
      <w:marTop w:val="0"/>
      <w:marBottom w:val="0"/>
      <w:divBdr>
        <w:top w:val="none" w:sz="0" w:space="0" w:color="auto"/>
        <w:left w:val="none" w:sz="0" w:space="0" w:color="auto"/>
        <w:bottom w:val="none" w:sz="0" w:space="0" w:color="auto"/>
        <w:right w:val="none" w:sz="0" w:space="0" w:color="auto"/>
      </w:divBdr>
    </w:div>
    <w:div w:id="2026975476">
      <w:bodyDiv w:val="1"/>
      <w:marLeft w:val="0"/>
      <w:marRight w:val="0"/>
      <w:marTop w:val="0"/>
      <w:marBottom w:val="0"/>
      <w:divBdr>
        <w:top w:val="none" w:sz="0" w:space="0" w:color="auto"/>
        <w:left w:val="none" w:sz="0" w:space="0" w:color="auto"/>
        <w:bottom w:val="none" w:sz="0" w:space="0" w:color="auto"/>
        <w:right w:val="none" w:sz="0" w:space="0" w:color="auto"/>
      </w:divBdr>
    </w:div>
    <w:div w:id="2051030218">
      <w:bodyDiv w:val="1"/>
      <w:marLeft w:val="0"/>
      <w:marRight w:val="0"/>
      <w:marTop w:val="0"/>
      <w:marBottom w:val="0"/>
      <w:divBdr>
        <w:top w:val="none" w:sz="0" w:space="0" w:color="auto"/>
        <w:left w:val="none" w:sz="0" w:space="0" w:color="auto"/>
        <w:bottom w:val="none" w:sz="0" w:space="0" w:color="auto"/>
        <w:right w:val="none" w:sz="0" w:space="0" w:color="auto"/>
      </w:divBdr>
      <w:divsChild>
        <w:div w:id="1436748331">
          <w:marLeft w:val="274"/>
          <w:marRight w:val="0"/>
          <w:marTop w:val="0"/>
          <w:marBottom w:val="0"/>
          <w:divBdr>
            <w:top w:val="none" w:sz="0" w:space="0" w:color="auto"/>
            <w:left w:val="none" w:sz="0" w:space="0" w:color="auto"/>
            <w:bottom w:val="none" w:sz="0" w:space="0" w:color="auto"/>
            <w:right w:val="none" w:sz="0" w:space="0" w:color="auto"/>
          </w:divBdr>
        </w:div>
        <w:div w:id="1832258688">
          <w:marLeft w:val="274"/>
          <w:marRight w:val="0"/>
          <w:marTop w:val="0"/>
          <w:marBottom w:val="0"/>
          <w:divBdr>
            <w:top w:val="none" w:sz="0" w:space="0" w:color="auto"/>
            <w:left w:val="none" w:sz="0" w:space="0" w:color="auto"/>
            <w:bottom w:val="none" w:sz="0" w:space="0" w:color="auto"/>
            <w:right w:val="none" w:sz="0" w:space="0" w:color="auto"/>
          </w:divBdr>
        </w:div>
        <w:div w:id="1916892715">
          <w:marLeft w:val="274"/>
          <w:marRight w:val="0"/>
          <w:marTop w:val="0"/>
          <w:marBottom w:val="0"/>
          <w:divBdr>
            <w:top w:val="none" w:sz="0" w:space="0" w:color="auto"/>
            <w:left w:val="none" w:sz="0" w:space="0" w:color="auto"/>
            <w:bottom w:val="none" w:sz="0" w:space="0" w:color="auto"/>
            <w:right w:val="none" w:sz="0" w:space="0" w:color="auto"/>
          </w:divBdr>
        </w:div>
        <w:div w:id="1961839515">
          <w:marLeft w:val="274"/>
          <w:marRight w:val="0"/>
          <w:marTop w:val="0"/>
          <w:marBottom w:val="0"/>
          <w:divBdr>
            <w:top w:val="none" w:sz="0" w:space="0" w:color="auto"/>
            <w:left w:val="none" w:sz="0" w:space="0" w:color="auto"/>
            <w:bottom w:val="none" w:sz="0" w:space="0" w:color="auto"/>
            <w:right w:val="none" w:sz="0" w:space="0" w:color="auto"/>
          </w:divBdr>
        </w:div>
      </w:divsChild>
    </w:div>
    <w:div w:id="2053309911">
      <w:bodyDiv w:val="1"/>
      <w:marLeft w:val="0"/>
      <w:marRight w:val="0"/>
      <w:marTop w:val="0"/>
      <w:marBottom w:val="0"/>
      <w:divBdr>
        <w:top w:val="none" w:sz="0" w:space="0" w:color="auto"/>
        <w:left w:val="none" w:sz="0" w:space="0" w:color="auto"/>
        <w:bottom w:val="none" w:sz="0" w:space="0" w:color="auto"/>
        <w:right w:val="none" w:sz="0" w:space="0" w:color="auto"/>
      </w:divBdr>
      <w:divsChild>
        <w:div w:id="294216016">
          <w:marLeft w:val="878"/>
          <w:marRight w:val="0"/>
          <w:marTop w:val="0"/>
          <w:marBottom w:val="0"/>
          <w:divBdr>
            <w:top w:val="none" w:sz="0" w:space="0" w:color="auto"/>
            <w:left w:val="none" w:sz="0" w:space="0" w:color="auto"/>
            <w:bottom w:val="none" w:sz="0" w:space="0" w:color="auto"/>
            <w:right w:val="none" w:sz="0" w:space="0" w:color="auto"/>
          </w:divBdr>
        </w:div>
        <w:div w:id="1136490600">
          <w:marLeft w:val="403"/>
          <w:marRight w:val="0"/>
          <w:marTop w:val="0"/>
          <w:marBottom w:val="0"/>
          <w:divBdr>
            <w:top w:val="none" w:sz="0" w:space="0" w:color="auto"/>
            <w:left w:val="none" w:sz="0" w:space="0" w:color="auto"/>
            <w:bottom w:val="none" w:sz="0" w:space="0" w:color="auto"/>
            <w:right w:val="none" w:sz="0" w:space="0" w:color="auto"/>
          </w:divBdr>
        </w:div>
        <w:div w:id="1193885324">
          <w:marLeft w:val="878"/>
          <w:marRight w:val="0"/>
          <w:marTop w:val="0"/>
          <w:marBottom w:val="0"/>
          <w:divBdr>
            <w:top w:val="none" w:sz="0" w:space="0" w:color="auto"/>
            <w:left w:val="none" w:sz="0" w:space="0" w:color="auto"/>
            <w:bottom w:val="none" w:sz="0" w:space="0" w:color="auto"/>
            <w:right w:val="none" w:sz="0" w:space="0" w:color="auto"/>
          </w:divBdr>
        </w:div>
        <w:div w:id="1347488775">
          <w:marLeft w:val="878"/>
          <w:marRight w:val="0"/>
          <w:marTop w:val="0"/>
          <w:marBottom w:val="0"/>
          <w:divBdr>
            <w:top w:val="none" w:sz="0" w:space="0" w:color="auto"/>
            <w:left w:val="none" w:sz="0" w:space="0" w:color="auto"/>
            <w:bottom w:val="none" w:sz="0" w:space="0" w:color="auto"/>
            <w:right w:val="none" w:sz="0" w:space="0" w:color="auto"/>
          </w:divBdr>
        </w:div>
        <w:div w:id="1406684217">
          <w:marLeft w:val="403"/>
          <w:marRight w:val="0"/>
          <w:marTop w:val="0"/>
          <w:marBottom w:val="0"/>
          <w:divBdr>
            <w:top w:val="none" w:sz="0" w:space="0" w:color="auto"/>
            <w:left w:val="none" w:sz="0" w:space="0" w:color="auto"/>
            <w:bottom w:val="none" w:sz="0" w:space="0" w:color="auto"/>
            <w:right w:val="none" w:sz="0" w:space="0" w:color="auto"/>
          </w:divBdr>
        </w:div>
        <w:div w:id="1425489281">
          <w:marLeft w:val="403"/>
          <w:marRight w:val="0"/>
          <w:marTop w:val="0"/>
          <w:marBottom w:val="0"/>
          <w:divBdr>
            <w:top w:val="none" w:sz="0" w:space="0" w:color="auto"/>
            <w:left w:val="none" w:sz="0" w:space="0" w:color="auto"/>
            <w:bottom w:val="none" w:sz="0" w:space="0" w:color="auto"/>
            <w:right w:val="none" w:sz="0" w:space="0" w:color="auto"/>
          </w:divBdr>
        </w:div>
        <w:div w:id="1499543518">
          <w:marLeft w:val="878"/>
          <w:marRight w:val="0"/>
          <w:marTop w:val="0"/>
          <w:marBottom w:val="0"/>
          <w:divBdr>
            <w:top w:val="none" w:sz="0" w:space="0" w:color="auto"/>
            <w:left w:val="none" w:sz="0" w:space="0" w:color="auto"/>
            <w:bottom w:val="none" w:sz="0" w:space="0" w:color="auto"/>
            <w:right w:val="none" w:sz="0" w:space="0" w:color="auto"/>
          </w:divBdr>
        </w:div>
        <w:div w:id="2024627670">
          <w:marLeft w:val="878"/>
          <w:marRight w:val="0"/>
          <w:marTop w:val="0"/>
          <w:marBottom w:val="0"/>
          <w:divBdr>
            <w:top w:val="none" w:sz="0" w:space="0" w:color="auto"/>
            <w:left w:val="none" w:sz="0" w:space="0" w:color="auto"/>
            <w:bottom w:val="none" w:sz="0" w:space="0" w:color="auto"/>
            <w:right w:val="none" w:sz="0" w:space="0" w:color="auto"/>
          </w:divBdr>
        </w:div>
        <w:div w:id="2110420364">
          <w:marLeft w:val="403"/>
          <w:marRight w:val="0"/>
          <w:marTop w:val="0"/>
          <w:marBottom w:val="0"/>
          <w:divBdr>
            <w:top w:val="none" w:sz="0" w:space="0" w:color="auto"/>
            <w:left w:val="none" w:sz="0" w:space="0" w:color="auto"/>
            <w:bottom w:val="none" w:sz="0" w:space="0" w:color="auto"/>
            <w:right w:val="none" w:sz="0" w:space="0" w:color="auto"/>
          </w:divBdr>
        </w:div>
        <w:div w:id="2113821092">
          <w:marLeft w:val="1354"/>
          <w:marRight w:val="0"/>
          <w:marTop w:val="0"/>
          <w:marBottom w:val="0"/>
          <w:divBdr>
            <w:top w:val="none" w:sz="0" w:space="0" w:color="auto"/>
            <w:left w:val="none" w:sz="0" w:space="0" w:color="auto"/>
            <w:bottom w:val="none" w:sz="0" w:space="0" w:color="auto"/>
            <w:right w:val="none" w:sz="0" w:space="0" w:color="auto"/>
          </w:divBdr>
        </w:div>
      </w:divsChild>
    </w:div>
    <w:div w:id="2056657992">
      <w:bodyDiv w:val="1"/>
      <w:marLeft w:val="0"/>
      <w:marRight w:val="0"/>
      <w:marTop w:val="0"/>
      <w:marBottom w:val="0"/>
      <w:divBdr>
        <w:top w:val="none" w:sz="0" w:space="0" w:color="auto"/>
        <w:left w:val="none" w:sz="0" w:space="0" w:color="auto"/>
        <w:bottom w:val="none" w:sz="0" w:space="0" w:color="auto"/>
        <w:right w:val="none" w:sz="0" w:space="0" w:color="auto"/>
      </w:divBdr>
      <w:divsChild>
        <w:div w:id="1554191224">
          <w:marLeft w:val="1080"/>
          <w:marRight w:val="0"/>
          <w:marTop w:val="0"/>
          <w:marBottom w:val="120"/>
          <w:divBdr>
            <w:top w:val="none" w:sz="0" w:space="0" w:color="auto"/>
            <w:left w:val="none" w:sz="0" w:space="0" w:color="auto"/>
            <w:bottom w:val="none" w:sz="0" w:space="0" w:color="auto"/>
            <w:right w:val="none" w:sz="0" w:space="0" w:color="auto"/>
          </w:divBdr>
        </w:div>
      </w:divsChild>
    </w:div>
    <w:div w:id="2105416768">
      <w:bodyDiv w:val="1"/>
      <w:marLeft w:val="0"/>
      <w:marRight w:val="0"/>
      <w:marTop w:val="0"/>
      <w:marBottom w:val="0"/>
      <w:divBdr>
        <w:top w:val="none" w:sz="0" w:space="0" w:color="auto"/>
        <w:left w:val="none" w:sz="0" w:space="0" w:color="auto"/>
        <w:bottom w:val="none" w:sz="0" w:space="0" w:color="auto"/>
        <w:right w:val="none" w:sz="0" w:space="0" w:color="auto"/>
      </w:divBdr>
    </w:div>
    <w:div w:id="2112121831">
      <w:bodyDiv w:val="1"/>
      <w:marLeft w:val="0"/>
      <w:marRight w:val="0"/>
      <w:marTop w:val="0"/>
      <w:marBottom w:val="0"/>
      <w:divBdr>
        <w:top w:val="none" w:sz="0" w:space="0" w:color="auto"/>
        <w:left w:val="none" w:sz="0" w:space="0" w:color="auto"/>
        <w:bottom w:val="none" w:sz="0" w:space="0" w:color="auto"/>
        <w:right w:val="none" w:sz="0" w:space="0" w:color="auto"/>
      </w:divBdr>
    </w:div>
    <w:div w:id="2124809419">
      <w:bodyDiv w:val="1"/>
      <w:marLeft w:val="0"/>
      <w:marRight w:val="0"/>
      <w:marTop w:val="0"/>
      <w:marBottom w:val="0"/>
      <w:divBdr>
        <w:top w:val="none" w:sz="0" w:space="0" w:color="auto"/>
        <w:left w:val="none" w:sz="0" w:space="0" w:color="auto"/>
        <w:bottom w:val="none" w:sz="0" w:space="0" w:color="auto"/>
        <w:right w:val="none" w:sz="0" w:space="0" w:color="auto"/>
      </w:divBdr>
      <w:divsChild>
        <w:div w:id="770587792">
          <w:marLeft w:val="0"/>
          <w:marRight w:val="0"/>
          <w:marTop w:val="0"/>
          <w:marBottom w:val="0"/>
          <w:divBdr>
            <w:top w:val="none" w:sz="0" w:space="0" w:color="auto"/>
            <w:left w:val="none" w:sz="0" w:space="0" w:color="auto"/>
            <w:bottom w:val="none" w:sz="0" w:space="0" w:color="auto"/>
            <w:right w:val="none" w:sz="0" w:space="0" w:color="auto"/>
          </w:divBdr>
          <w:divsChild>
            <w:div w:id="1040203935">
              <w:marLeft w:val="0"/>
              <w:marRight w:val="0"/>
              <w:marTop w:val="0"/>
              <w:marBottom w:val="0"/>
              <w:divBdr>
                <w:top w:val="none" w:sz="0" w:space="0" w:color="auto"/>
                <w:left w:val="none" w:sz="0" w:space="0" w:color="auto"/>
                <w:bottom w:val="none" w:sz="0" w:space="0" w:color="auto"/>
                <w:right w:val="none" w:sz="0" w:space="0" w:color="auto"/>
              </w:divBdr>
              <w:divsChild>
                <w:div w:id="374425583">
                  <w:marLeft w:val="0"/>
                  <w:marRight w:val="0"/>
                  <w:marTop w:val="0"/>
                  <w:marBottom w:val="0"/>
                  <w:divBdr>
                    <w:top w:val="none" w:sz="0" w:space="0" w:color="auto"/>
                    <w:left w:val="none" w:sz="0" w:space="0" w:color="auto"/>
                    <w:bottom w:val="none" w:sz="0" w:space="0" w:color="auto"/>
                    <w:right w:val="none" w:sz="0" w:space="0" w:color="auto"/>
                  </w:divBdr>
                </w:div>
                <w:div w:id="2085567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image" Target="media/image6.emf"/><Relationship Id="rId26" Type="http://schemas.openxmlformats.org/officeDocument/2006/relationships/image" Target="media/image14.emf"/><Relationship Id="rId3" Type="http://schemas.openxmlformats.org/officeDocument/2006/relationships/customXml" Target="../customXml/item3.xml"/><Relationship Id="rId21" Type="http://schemas.openxmlformats.org/officeDocument/2006/relationships/image" Target="media/image9.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emf"/><Relationship Id="rId29" Type="http://schemas.openxmlformats.org/officeDocument/2006/relationships/hyperlink" Target="file:///C:\Users\yubc\R1-1716331.zip"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emf"/><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hyperlink" Target="file:///C:\Users\yubc\R1-1715498.zip" TargetMode="External"/><Relationship Id="rId10" Type="http://schemas.openxmlformats.org/officeDocument/2006/relationships/webSettings" Target="webSettings.xml"/><Relationship Id="rId19" Type="http://schemas.openxmlformats.org/officeDocument/2006/relationships/image" Target="media/image7.emf"/><Relationship Id="rId31" Type="http://schemas.openxmlformats.org/officeDocument/2006/relationships/hyperlink" Target="file:///C:\Users\yubc\R1-1716032.zip"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10.emf"/><Relationship Id="rId27" Type="http://schemas.openxmlformats.org/officeDocument/2006/relationships/hyperlink" Target="file:///C:\Users\yubc\R1-1716534.zip" TargetMode="External"/><Relationship Id="rId30" Type="http://schemas.openxmlformats.org/officeDocument/2006/relationships/hyperlink" Target="file:///C:\Users\yubc\R1-1716110.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6" ma:contentTypeDescription="Create a new document." ma:contentTypeScope="" ma:versionID="2512cfc52e0dee5c26c659aab5bd17af">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bf5417f0a76b3d38cd954be05541786d"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3:Associated_x0020_Task" minOccurs="0"/>
                <xsd:element ref="ns3:Information" minOccurs="0"/>
                <xsd:element ref="ns4:SharedWithUsers" minOccurs="0"/>
                <xsd:element ref="ns4:SharedWithDetails" minOccurs="0"/>
                <xsd:element ref="ns5:MediaServiceMetadata" minOccurs="0"/>
                <xsd:element ref="ns5: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Associated_x0020_Task" ma:index="11"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Associated_x0020_Task xmlns="3b34c8f0-1ef5-4d1e-bb66-517ce7fe7356"/>
    <_dlc_DocId xmlns="71c5aaf6-e6ce-465b-b873-5148d2a4c105">5AIRPNAIUNRU-1830940522-2058</_dlc_DocId>
    <_dlc_DocIdUrl xmlns="71c5aaf6-e6ce-465b-b873-5148d2a4c105">
      <Url>https://nokia.sharepoint.com/sites/c5g/5gradio/_layouts/15/DocIdRedir.aspx?ID=5AIRPNAIUNRU-1830940522-2058</Url>
      <Description>5AIRPNAIUNRU-1830940522-2058</Description>
    </_dlc_DocIdUrl>
  </documentManagement>
</p:properties>
</file>

<file path=customXml/item4.xml><?xml version="1.0" encoding="utf-8"?>
<LongProperties xmlns="http://schemas.microsoft.com/office/2006/metadata/long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56F49B4-70C3-43DD-8CB2-C1485BEF4B1B}">
  <ds:schemaRefs>
    <ds:schemaRef ds:uri="http://schemas.microsoft.com/sharepoint/events"/>
  </ds:schemaRefs>
</ds:datastoreItem>
</file>

<file path=customXml/itemProps2.xml><?xml version="1.0" encoding="utf-8"?>
<ds:datastoreItem xmlns:ds="http://schemas.openxmlformats.org/officeDocument/2006/customXml" ds:itemID="{FAD2286C-6A77-4337-99FC-0AD82D68676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26D89CA-6F92-4062-BD93-294E7A7FAAC3}">
  <ds:schemaRefs>
    <ds:schemaRef ds:uri="http://purl.org/dc/terms/"/>
    <ds:schemaRef ds:uri="http://schemas.microsoft.com/office/2006/metadata/properties"/>
    <ds:schemaRef ds:uri="http://schemas.microsoft.com/office/2006/documentManagement/types"/>
    <ds:schemaRef ds:uri="http://purl.org/dc/elements/1.1/"/>
    <ds:schemaRef ds:uri="3b34c8f0-1ef5-4d1e-bb66-517ce7fe7356"/>
    <ds:schemaRef ds:uri="http://schemas.microsoft.com/office/infopath/2007/PartnerControls"/>
    <ds:schemaRef ds:uri="ebabf6ce-2443-438c-9946-ecc878e7654a"/>
    <ds:schemaRef ds:uri="http://schemas.openxmlformats.org/package/2006/metadata/core-properties"/>
    <ds:schemaRef ds:uri="71c5aaf6-e6ce-465b-b873-5148d2a4c105"/>
    <ds:schemaRef ds:uri="95d2e41d-1f11-4347-bb1c-11d6a32975dd"/>
    <ds:schemaRef ds:uri="http://www.w3.org/XML/1998/namespace"/>
    <ds:schemaRef ds:uri="http://purl.org/dc/dcmitype/"/>
  </ds:schemaRefs>
</ds:datastoreItem>
</file>

<file path=customXml/itemProps4.xml><?xml version="1.0" encoding="utf-8"?>
<ds:datastoreItem xmlns:ds="http://schemas.openxmlformats.org/officeDocument/2006/customXml" ds:itemID="{DD78437E-999E-4C4F-8E22-21EF38C91DEE}">
  <ds:schemaRefs>
    <ds:schemaRef ds:uri="http://schemas.microsoft.com/office/2006/metadata/longProperties"/>
  </ds:schemaRefs>
</ds:datastoreItem>
</file>

<file path=customXml/itemProps5.xml><?xml version="1.0" encoding="utf-8"?>
<ds:datastoreItem xmlns:ds="http://schemas.openxmlformats.org/officeDocument/2006/customXml" ds:itemID="{DBAA503E-D875-4920-B7BF-1F7124B5AF4E}">
  <ds:schemaRefs>
    <ds:schemaRef ds:uri="http://schemas.microsoft.com/sharepoint/v3/contenttype/forms"/>
  </ds:schemaRefs>
</ds:datastoreItem>
</file>

<file path=customXml/itemProps6.xml><?xml version="1.0" encoding="utf-8"?>
<ds:datastoreItem xmlns:ds="http://schemas.openxmlformats.org/officeDocument/2006/customXml" ds:itemID="{A15FE021-0383-4341-A8C5-2A4BF04B79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1216</Words>
  <Characters>6937</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8137</CharactersWithSpaces>
  <SharedDoc>false</SharedDoc>
  <HLinks>
    <vt:vector size="6" baseType="variant">
      <vt:variant>
        <vt:i4>6553701</vt:i4>
      </vt:variant>
      <vt:variant>
        <vt:i4>42</vt:i4>
      </vt:variant>
      <vt:variant>
        <vt:i4>0</vt:i4>
      </vt:variant>
      <vt:variant>
        <vt:i4>5</vt:i4>
      </vt:variant>
      <vt:variant>
        <vt:lpwstr>C:\Users\Users\0174044\AppData\Local\Temp\tdocs\R1-1708833.zip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2017-10-01T19:56:00Z</dcterms:created>
  <dcterms:modified xsi:type="dcterms:W3CDTF">2017-10-02T21:29:00Z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
  </property>
  <property fmtid="{D5CDD505-2E9C-101B-9397-08002B2CF9AE}" pid="3" name="ContentTypeId">
    <vt:lpwstr>0x010100F72F5225BF40E546BD513D0BB4BDDD33</vt:lpwstr>
  </property>
  <property fmtid="{D5CDD505-2E9C-101B-9397-08002B2CF9AE}" pid="4" name="_NewReviewCycle">
    <vt:lpwstr/>
  </property>
  <property fmtid="{D5CDD505-2E9C-101B-9397-08002B2CF9AE}" pid="5" name="_dlc_DocIdItemGuid">
    <vt:lpwstr>d62661d5-1a87-4d48-91cc-e45d5689f206</vt:lpwstr>
  </property>
  <property fmtid="{D5CDD505-2E9C-101B-9397-08002B2CF9AE}" pid="6" name="_dlc_DocId">
    <vt:lpwstr>SP-5AIRPNAIUNRU-1830940522-889</vt:lpwstr>
  </property>
  <property fmtid="{D5CDD505-2E9C-101B-9397-08002B2CF9AE}" pid="7" name="_dlc_DocIdUrl">
    <vt:lpwstr>https://nokia.sharepoint.com/sites/c5g/5gradio/_layouts/15/DocIdRedir.aspx?ID=SP-5AIRPNAIUNRU-1830940522-889, SP-5AIRPNAIUNRU-1830940522-889</vt:lpwstr>
  </property>
</Properties>
</file>